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B57A8" w14:textId="77777777" w:rsidR="00421BFF" w:rsidRPr="00421BFF" w:rsidRDefault="00421BFF" w:rsidP="00421BFF">
      <w:pPr>
        <w:pBdr>
          <w:top w:val="single" w:sz="18" w:space="0" w:color="auto"/>
          <w:left w:val="single" w:sz="18" w:space="4" w:color="auto"/>
          <w:bottom w:val="single" w:sz="18" w:space="1" w:color="auto"/>
          <w:right w:val="single" w:sz="18" w:space="4" w:color="auto"/>
        </w:pBdr>
        <w:spacing w:after="160" w:line="259" w:lineRule="auto"/>
        <w:jc w:val="center"/>
        <w:rPr>
          <w:rFonts w:ascii="Times New Roman" w:eastAsia="Calibri" w:hAnsi="Times New Roman" w:cs="Times New Roman"/>
          <w:b/>
          <w:noProof/>
          <w:sz w:val="40"/>
          <w:szCs w:val="40"/>
        </w:rPr>
      </w:pPr>
      <w:r w:rsidRPr="00421BFF">
        <w:rPr>
          <w:rFonts w:ascii="Times New Roman" w:eastAsia="Calibri" w:hAnsi="Times New Roman" w:cs="Times New Roman"/>
          <w:b/>
          <w:noProof/>
          <w:sz w:val="40"/>
          <w:szCs w:val="40"/>
        </w:rPr>
        <w:drawing>
          <wp:inline distT="0" distB="0" distL="0" distR="0" wp14:anchorId="51F6BDF9" wp14:editId="01E2E97B">
            <wp:extent cx="3629251" cy="2878372"/>
            <wp:effectExtent l="0" t="0" r="0" b="0"/>
            <wp:docPr id="1" name="Picture 1" descr="MOE New Logo 3x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 New Logo 3x4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6885" cy="2884426"/>
                    </a:xfrm>
                    <a:prstGeom prst="rect">
                      <a:avLst/>
                    </a:prstGeom>
                    <a:noFill/>
                    <a:ln>
                      <a:noFill/>
                    </a:ln>
                  </pic:spPr>
                </pic:pic>
              </a:graphicData>
            </a:graphic>
          </wp:inline>
        </w:drawing>
      </w:r>
    </w:p>
    <w:p w14:paraId="0EDEB667" w14:textId="77777777" w:rsidR="00421BFF" w:rsidRPr="00421BFF" w:rsidRDefault="00421BFF" w:rsidP="00421BFF">
      <w:pPr>
        <w:pBdr>
          <w:top w:val="single" w:sz="18" w:space="0" w:color="auto"/>
          <w:left w:val="single" w:sz="18" w:space="4" w:color="auto"/>
          <w:bottom w:val="single" w:sz="18" w:space="1" w:color="auto"/>
          <w:right w:val="single" w:sz="18" w:space="4" w:color="auto"/>
        </w:pBdr>
        <w:spacing w:after="160" w:line="259" w:lineRule="auto"/>
        <w:jc w:val="center"/>
        <w:rPr>
          <w:rFonts w:ascii="Times New Roman" w:eastAsia="Calibri" w:hAnsi="Times New Roman" w:cs="Times New Roman"/>
          <w:b/>
          <w:szCs w:val="32"/>
        </w:rPr>
      </w:pPr>
    </w:p>
    <w:p w14:paraId="11085640" w14:textId="77777777" w:rsidR="00421BFF" w:rsidRPr="005949C7" w:rsidRDefault="00421BFF" w:rsidP="00421BFF">
      <w:pPr>
        <w:pBdr>
          <w:top w:val="single" w:sz="18" w:space="0" w:color="auto"/>
          <w:left w:val="single" w:sz="18" w:space="4" w:color="auto"/>
          <w:bottom w:val="single" w:sz="18" w:space="1" w:color="auto"/>
          <w:right w:val="single" w:sz="18" w:space="4" w:color="auto"/>
        </w:pBdr>
        <w:spacing w:after="160" w:line="259" w:lineRule="auto"/>
        <w:jc w:val="center"/>
        <w:rPr>
          <w:rFonts w:ascii="Times New Roman" w:eastAsia="Calibri" w:hAnsi="Times New Roman" w:cs="Times New Roman"/>
          <w:b/>
          <w:sz w:val="56"/>
          <w:szCs w:val="56"/>
        </w:rPr>
      </w:pPr>
      <w:r w:rsidRPr="005949C7">
        <w:rPr>
          <w:rFonts w:ascii="Times New Roman" w:eastAsia="Calibri" w:hAnsi="Times New Roman" w:cs="Times New Roman"/>
          <w:b/>
          <w:sz w:val="56"/>
          <w:szCs w:val="56"/>
        </w:rPr>
        <w:t xml:space="preserve">REMARKS </w:t>
      </w:r>
    </w:p>
    <w:p w14:paraId="07E19E02" w14:textId="77777777" w:rsidR="00421BFF" w:rsidRPr="005949C7" w:rsidRDefault="00421BFF" w:rsidP="00421BFF">
      <w:pPr>
        <w:pBdr>
          <w:top w:val="single" w:sz="18" w:space="0" w:color="auto"/>
          <w:left w:val="single" w:sz="18" w:space="4" w:color="auto"/>
          <w:bottom w:val="single" w:sz="18" w:space="1" w:color="auto"/>
          <w:right w:val="single" w:sz="18" w:space="4" w:color="auto"/>
        </w:pBdr>
        <w:spacing w:after="160" w:line="259" w:lineRule="auto"/>
        <w:jc w:val="center"/>
        <w:rPr>
          <w:rFonts w:ascii="Times New Roman" w:eastAsia="Calibri" w:hAnsi="Times New Roman" w:cs="Times New Roman"/>
          <w:b/>
          <w:sz w:val="56"/>
          <w:szCs w:val="56"/>
        </w:rPr>
      </w:pPr>
      <w:r w:rsidRPr="005949C7">
        <w:rPr>
          <w:rFonts w:ascii="Times New Roman" w:eastAsia="Calibri" w:hAnsi="Times New Roman" w:cs="Times New Roman"/>
          <w:b/>
          <w:sz w:val="56"/>
          <w:szCs w:val="56"/>
        </w:rPr>
        <w:t>BY</w:t>
      </w:r>
    </w:p>
    <w:p w14:paraId="75777483" w14:textId="77777777" w:rsidR="00421BFF" w:rsidRPr="005949C7" w:rsidRDefault="00421BFF" w:rsidP="00421BFF">
      <w:pPr>
        <w:pBdr>
          <w:top w:val="single" w:sz="18" w:space="0" w:color="auto"/>
          <w:left w:val="single" w:sz="18" w:space="4" w:color="auto"/>
          <w:bottom w:val="single" w:sz="18" w:space="1" w:color="auto"/>
          <w:right w:val="single" w:sz="18" w:space="4" w:color="auto"/>
        </w:pBdr>
        <w:spacing w:after="160" w:line="259" w:lineRule="auto"/>
        <w:jc w:val="center"/>
        <w:rPr>
          <w:rFonts w:ascii="Times New Roman" w:eastAsia="Calibri" w:hAnsi="Times New Roman" w:cs="Times New Roman"/>
          <w:b/>
          <w:sz w:val="56"/>
          <w:szCs w:val="56"/>
        </w:rPr>
      </w:pPr>
      <w:r w:rsidRPr="005949C7">
        <w:rPr>
          <w:rFonts w:ascii="Times New Roman" w:eastAsia="Calibri" w:hAnsi="Times New Roman" w:cs="Times New Roman"/>
          <w:b/>
          <w:sz w:val="56"/>
          <w:szCs w:val="56"/>
        </w:rPr>
        <w:t>THE HON. JEFFREY L. LLOYD</w:t>
      </w:r>
      <w:r w:rsidRPr="005949C7">
        <w:rPr>
          <w:rFonts w:ascii="Times New Roman" w:eastAsia="Calibri" w:hAnsi="Times New Roman" w:cs="Times New Roman"/>
          <w:b/>
          <w:sz w:val="56"/>
          <w:szCs w:val="56"/>
        </w:rPr>
        <w:br/>
        <w:t>MINISTER OF EDUCATION</w:t>
      </w:r>
    </w:p>
    <w:p w14:paraId="02BDB1DE" w14:textId="77777777" w:rsidR="00421BFF" w:rsidRPr="005949C7" w:rsidRDefault="00421BFF" w:rsidP="00421BFF">
      <w:pPr>
        <w:pBdr>
          <w:top w:val="single" w:sz="18" w:space="0" w:color="auto"/>
          <w:left w:val="single" w:sz="18" w:space="4" w:color="auto"/>
          <w:bottom w:val="single" w:sz="18" w:space="1" w:color="auto"/>
          <w:right w:val="single" w:sz="18" w:space="4" w:color="auto"/>
        </w:pBdr>
        <w:spacing w:after="160" w:line="259" w:lineRule="auto"/>
        <w:jc w:val="center"/>
        <w:rPr>
          <w:rFonts w:ascii="Times New Roman" w:eastAsia="Calibri" w:hAnsi="Times New Roman" w:cs="Times New Roman"/>
          <w:b/>
          <w:sz w:val="56"/>
          <w:szCs w:val="56"/>
        </w:rPr>
      </w:pPr>
      <w:r w:rsidRPr="005949C7">
        <w:rPr>
          <w:rFonts w:ascii="Times New Roman" w:eastAsia="Calibri" w:hAnsi="Times New Roman" w:cs="Times New Roman"/>
          <w:b/>
          <w:sz w:val="56"/>
          <w:szCs w:val="56"/>
        </w:rPr>
        <w:t>THE BAHAMAS</w:t>
      </w:r>
      <w:bookmarkStart w:id="0" w:name="_GoBack"/>
      <w:bookmarkEnd w:id="0"/>
    </w:p>
    <w:p w14:paraId="425D30E5" w14:textId="77777777" w:rsidR="00421BFF" w:rsidRPr="005949C7" w:rsidRDefault="00421BFF" w:rsidP="00421BFF">
      <w:pPr>
        <w:pBdr>
          <w:top w:val="single" w:sz="18" w:space="0" w:color="auto"/>
          <w:left w:val="single" w:sz="18" w:space="4" w:color="auto"/>
          <w:bottom w:val="single" w:sz="18" w:space="1" w:color="auto"/>
          <w:right w:val="single" w:sz="18" w:space="4" w:color="auto"/>
        </w:pBdr>
        <w:spacing w:after="160" w:line="259" w:lineRule="auto"/>
        <w:jc w:val="center"/>
        <w:rPr>
          <w:rFonts w:ascii="Times New Roman" w:eastAsia="Calibri" w:hAnsi="Times New Roman" w:cs="Times New Roman"/>
          <w:b/>
          <w:sz w:val="56"/>
          <w:szCs w:val="56"/>
        </w:rPr>
      </w:pPr>
    </w:p>
    <w:p w14:paraId="0C299138" w14:textId="77777777" w:rsidR="00421BFF" w:rsidRPr="005949C7" w:rsidRDefault="00421BFF" w:rsidP="00421BFF">
      <w:pPr>
        <w:pBdr>
          <w:top w:val="single" w:sz="18" w:space="0" w:color="auto"/>
          <w:left w:val="single" w:sz="18" w:space="4" w:color="auto"/>
          <w:bottom w:val="single" w:sz="18" w:space="1" w:color="auto"/>
          <w:right w:val="single" w:sz="18" w:space="4" w:color="auto"/>
        </w:pBdr>
        <w:spacing w:after="160" w:line="259" w:lineRule="auto"/>
        <w:jc w:val="center"/>
        <w:rPr>
          <w:rFonts w:ascii="Times New Roman" w:eastAsia="Calibri" w:hAnsi="Times New Roman" w:cs="Times New Roman"/>
          <w:b/>
          <w:sz w:val="56"/>
          <w:szCs w:val="56"/>
        </w:rPr>
      </w:pPr>
      <w:r w:rsidRPr="005949C7">
        <w:rPr>
          <w:rFonts w:ascii="Times New Roman" w:eastAsia="Calibri" w:hAnsi="Times New Roman" w:cs="Times New Roman"/>
          <w:b/>
          <w:sz w:val="56"/>
          <w:szCs w:val="56"/>
        </w:rPr>
        <w:t xml:space="preserve">In the </w:t>
      </w:r>
    </w:p>
    <w:p w14:paraId="31B4DB86" w14:textId="77777777" w:rsidR="00421BFF" w:rsidRPr="005949C7" w:rsidRDefault="00421BFF" w:rsidP="00421BFF">
      <w:pPr>
        <w:pBdr>
          <w:top w:val="single" w:sz="18" w:space="0" w:color="auto"/>
          <w:left w:val="single" w:sz="18" w:space="4" w:color="auto"/>
          <w:bottom w:val="single" w:sz="18" w:space="1" w:color="auto"/>
          <w:right w:val="single" w:sz="18" w:space="4" w:color="auto"/>
        </w:pBdr>
        <w:spacing w:after="160" w:line="259" w:lineRule="auto"/>
        <w:jc w:val="center"/>
        <w:rPr>
          <w:rFonts w:ascii="Times New Roman" w:eastAsia="Calibri" w:hAnsi="Times New Roman" w:cs="Times New Roman"/>
          <w:b/>
          <w:sz w:val="56"/>
          <w:szCs w:val="56"/>
        </w:rPr>
      </w:pPr>
    </w:p>
    <w:p w14:paraId="025676C7" w14:textId="77777777" w:rsidR="00421BFF" w:rsidRPr="005949C7" w:rsidRDefault="00421BFF" w:rsidP="00421BFF">
      <w:pPr>
        <w:pBdr>
          <w:top w:val="single" w:sz="18" w:space="0" w:color="auto"/>
          <w:left w:val="single" w:sz="18" w:space="4" w:color="auto"/>
          <w:bottom w:val="single" w:sz="18" w:space="1" w:color="auto"/>
          <w:right w:val="single" w:sz="18" w:space="4" w:color="auto"/>
        </w:pBdr>
        <w:spacing w:after="160" w:line="259" w:lineRule="auto"/>
        <w:jc w:val="center"/>
        <w:rPr>
          <w:rFonts w:ascii="Times New Roman" w:eastAsia="Calibri" w:hAnsi="Times New Roman" w:cs="Times New Roman"/>
          <w:b/>
          <w:sz w:val="56"/>
          <w:szCs w:val="56"/>
        </w:rPr>
      </w:pPr>
      <w:r w:rsidRPr="005949C7">
        <w:rPr>
          <w:rFonts w:ascii="Times New Roman" w:eastAsia="Calibri" w:hAnsi="Times New Roman" w:cs="Times New Roman"/>
          <w:b/>
          <w:sz w:val="56"/>
          <w:szCs w:val="56"/>
        </w:rPr>
        <w:t>HOUSE of ASSEMBLY</w:t>
      </w:r>
    </w:p>
    <w:p w14:paraId="4A1774A1" w14:textId="77777777" w:rsidR="00421BFF" w:rsidRPr="005949C7" w:rsidRDefault="00421BFF" w:rsidP="00421BFF">
      <w:pPr>
        <w:pBdr>
          <w:top w:val="single" w:sz="18" w:space="0" w:color="auto"/>
          <w:left w:val="single" w:sz="18" w:space="4" w:color="auto"/>
          <w:bottom w:val="single" w:sz="18" w:space="1" w:color="auto"/>
          <w:right w:val="single" w:sz="18" w:space="4" w:color="auto"/>
        </w:pBdr>
        <w:tabs>
          <w:tab w:val="left" w:pos="2520"/>
        </w:tabs>
        <w:spacing w:after="160" w:line="259" w:lineRule="auto"/>
        <w:jc w:val="center"/>
        <w:rPr>
          <w:rFonts w:ascii="Times New Roman" w:eastAsia="Times New Roman" w:hAnsi="Times New Roman" w:cs="Times New Roman"/>
          <w:b/>
          <w:sz w:val="56"/>
          <w:szCs w:val="56"/>
        </w:rPr>
      </w:pPr>
      <w:r w:rsidRPr="005949C7">
        <w:rPr>
          <w:rFonts w:ascii="Times New Roman" w:eastAsia="Calibri" w:hAnsi="Times New Roman" w:cs="Times New Roman"/>
          <w:b/>
          <w:sz w:val="56"/>
          <w:szCs w:val="56"/>
        </w:rPr>
        <w:t>Monday, April 6, 2020</w:t>
      </w:r>
    </w:p>
    <w:p w14:paraId="00E21125" w14:textId="77777777" w:rsidR="00421BFF" w:rsidRPr="00421BFF" w:rsidRDefault="00421BFF" w:rsidP="00421BFF">
      <w:pPr>
        <w:spacing w:after="0" w:line="240" w:lineRule="auto"/>
        <w:jc w:val="center"/>
        <w:rPr>
          <w:rFonts w:ascii="Times New Roman" w:eastAsia="Times New Roman" w:hAnsi="Times New Roman" w:cs="Times New Roman"/>
          <w:b/>
          <w:sz w:val="28"/>
          <w:szCs w:val="28"/>
        </w:rPr>
      </w:pPr>
    </w:p>
    <w:p w14:paraId="7BB87BF3" w14:textId="77777777" w:rsidR="00421BFF" w:rsidRPr="00421BFF" w:rsidRDefault="00421BFF" w:rsidP="00421BFF">
      <w:pPr>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br w:type="page"/>
      </w:r>
    </w:p>
    <w:p w14:paraId="6F780C5E" w14:textId="77777777" w:rsidR="00421BFF" w:rsidRPr="00421BFF" w:rsidRDefault="00421BFF" w:rsidP="00421BFF">
      <w:pPr>
        <w:spacing w:after="0" w:line="240" w:lineRule="auto"/>
        <w:jc w:val="both"/>
        <w:rPr>
          <w:rFonts w:ascii="Times New Roman" w:eastAsia="Times New Roman" w:hAnsi="Times New Roman" w:cs="Times New Roman"/>
          <w:b/>
          <w:sz w:val="28"/>
          <w:szCs w:val="28"/>
        </w:rPr>
      </w:pPr>
      <w:r w:rsidRPr="00421BFF">
        <w:rPr>
          <w:rFonts w:ascii="Times New Roman" w:eastAsia="Times New Roman" w:hAnsi="Times New Roman" w:cs="Times New Roman"/>
          <w:b/>
          <w:sz w:val="28"/>
          <w:szCs w:val="28"/>
        </w:rPr>
        <w:lastRenderedPageBreak/>
        <w:t>MR. SPEAKER:</w:t>
      </w:r>
    </w:p>
    <w:p w14:paraId="6B7F5786" w14:textId="77777777" w:rsidR="00421BFF" w:rsidRPr="00421BFF" w:rsidRDefault="00421BFF" w:rsidP="00421BFF">
      <w:pPr>
        <w:spacing w:after="0" w:line="240" w:lineRule="auto"/>
        <w:jc w:val="both"/>
        <w:rPr>
          <w:rFonts w:ascii="Times New Roman" w:eastAsia="Times New Roman" w:hAnsi="Times New Roman" w:cs="Times New Roman"/>
          <w:b/>
          <w:sz w:val="28"/>
          <w:szCs w:val="28"/>
        </w:rPr>
      </w:pPr>
    </w:p>
    <w:p w14:paraId="0F4DA6BE" w14:textId="77777777" w:rsidR="000F14F6" w:rsidRDefault="007F4EDD" w:rsidP="007F4ED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Today, I update this </w:t>
      </w:r>
      <w:proofErr w:type="spellStart"/>
      <w:r>
        <w:rPr>
          <w:rFonts w:ascii="Times New Roman" w:eastAsia="Times New Roman" w:hAnsi="Times New Roman" w:cs="Times New Roman"/>
          <w:sz w:val="28"/>
          <w:szCs w:val="28"/>
        </w:rPr>
        <w:t>Honourable</w:t>
      </w:r>
      <w:proofErr w:type="spellEnd"/>
      <w:r>
        <w:rPr>
          <w:rFonts w:ascii="Times New Roman" w:eastAsia="Times New Roman" w:hAnsi="Times New Roman" w:cs="Times New Roman"/>
          <w:sz w:val="28"/>
          <w:szCs w:val="28"/>
        </w:rPr>
        <w:t xml:space="preserve"> House and the nation of the progress </w:t>
      </w:r>
      <w:r w:rsidR="000F14F6">
        <w:rPr>
          <w:rFonts w:ascii="Times New Roman" w:eastAsia="Times New Roman" w:hAnsi="Times New Roman" w:cs="Times New Roman"/>
          <w:sz w:val="28"/>
          <w:szCs w:val="28"/>
        </w:rPr>
        <w:t>by the Ministry of E</w:t>
      </w:r>
      <w:r>
        <w:rPr>
          <w:rFonts w:ascii="Times New Roman" w:eastAsia="Times New Roman" w:hAnsi="Times New Roman" w:cs="Times New Roman"/>
          <w:sz w:val="28"/>
          <w:szCs w:val="28"/>
        </w:rPr>
        <w:t xml:space="preserve">ducation is </w:t>
      </w:r>
      <w:r w:rsidR="000F14F6">
        <w:rPr>
          <w:rFonts w:ascii="Times New Roman" w:eastAsia="Times New Roman" w:hAnsi="Times New Roman" w:cs="Times New Roman"/>
          <w:sz w:val="28"/>
          <w:szCs w:val="28"/>
        </w:rPr>
        <w:t>delivering ‘live’ instructions, making educational resources available, and assisting parents, teachers, administrators and all stakeholders in the execution of the online educational system that is now full steam in the Bahamas.</w:t>
      </w:r>
    </w:p>
    <w:p w14:paraId="310292A1" w14:textId="77777777" w:rsidR="000F14F6" w:rsidRDefault="000F14F6" w:rsidP="007F4EDD">
      <w:pPr>
        <w:spacing w:after="0" w:line="360" w:lineRule="auto"/>
        <w:jc w:val="both"/>
        <w:rPr>
          <w:rFonts w:ascii="Times New Roman" w:eastAsia="Times New Roman" w:hAnsi="Times New Roman" w:cs="Times New Roman"/>
          <w:sz w:val="28"/>
          <w:szCs w:val="28"/>
        </w:rPr>
      </w:pPr>
    </w:p>
    <w:p w14:paraId="4ABFE887" w14:textId="77777777" w:rsidR="000F14F6" w:rsidRDefault="000F14F6" w:rsidP="007F4ED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virtual platform serves approximately </w:t>
      </w:r>
      <w:r w:rsidR="007F4EDD">
        <w:rPr>
          <w:rFonts w:ascii="Times New Roman" w:eastAsia="Times New Roman" w:hAnsi="Times New Roman" w:cs="Times New Roman"/>
          <w:sz w:val="28"/>
          <w:szCs w:val="28"/>
        </w:rPr>
        <w:t xml:space="preserve">50,000+ public school students, </w:t>
      </w:r>
      <w:r>
        <w:rPr>
          <w:rFonts w:ascii="Times New Roman" w:eastAsia="Times New Roman" w:hAnsi="Times New Roman" w:cs="Times New Roman"/>
          <w:sz w:val="28"/>
          <w:szCs w:val="28"/>
        </w:rPr>
        <w:t>25,000 private school students, and 25,000 more tertiary enrolled students.</w:t>
      </w:r>
    </w:p>
    <w:p w14:paraId="3F486C2B" w14:textId="77777777" w:rsidR="007F4EDD" w:rsidRDefault="007F4EDD" w:rsidP="007F4EDD">
      <w:pPr>
        <w:spacing w:after="0" w:line="360" w:lineRule="auto"/>
        <w:jc w:val="both"/>
        <w:rPr>
          <w:rFonts w:ascii="Times New Roman" w:eastAsia="Times New Roman" w:hAnsi="Times New Roman" w:cs="Times New Roman"/>
          <w:sz w:val="28"/>
          <w:szCs w:val="28"/>
        </w:rPr>
      </w:pPr>
    </w:p>
    <w:p w14:paraId="586A8164" w14:textId="77777777" w:rsidR="000F14F6" w:rsidRDefault="00421BFF" w:rsidP="007F4EDD">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 xml:space="preserve">As you are aware, </w:t>
      </w:r>
      <w:r w:rsidR="000F14F6">
        <w:rPr>
          <w:rFonts w:ascii="Times New Roman" w:eastAsia="Times New Roman" w:hAnsi="Times New Roman" w:cs="Times New Roman"/>
          <w:sz w:val="28"/>
          <w:szCs w:val="28"/>
        </w:rPr>
        <w:t xml:space="preserve">Sir, </w:t>
      </w:r>
      <w:r w:rsidRPr="00421BFF">
        <w:rPr>
          <w:rFonts w:ascii="Times New Roman" w:eastAsia="Times New Roman" w:hAnsi="Times New Roman" w:cs="Times New Roman"/>
          <w:sz w:val="28"/>
          <w:szCs w:val="28"/>
        </w:rPr>
        <w:t>the Ministr</w:t>
      </w:r>
      <w:r w:rsidR="007F4EDD">
        <w:rPr>
          <w:rFonts w:ascii="Times New Roman" w:eastAsia="Times New Roman" w:hAnsi="Times New Roman" w:cs="Times New Roman"/>
          <w:sz w:val="28"/>
          <w:szCs w:val="28"/>
        </w:rPr>
        <w:t xml:space="preserve">y of Education closed it </w:t>
      </w:r>
      <w:r w:rsidR="000F14F6">
        <w:rPr>
          <w:rFonts w:ascii="Times New Roman" w:eastAsia="Times New Roman" w:hAnsi="Times New Roman" w:cs="Times New Roman"/>
          <w:sz w:val="28"/>
          <w:szCs w:val="28"/>
        </w:rPr>
        <w:t xml:space="preserve">school </w:t>
      </w:r>
      <w:r w:rsidR="007F4EDD">
        <w:rPr>
          <w:rFonts w:ascii="Times New Roman" w:eastAsia="Times New Roman" w:hAnsi="Times New Roman" w:cs="Times New Roman"/>
          <w:sz w:val="28"/>
          <w:szCs w:val="28"/>
        </w:rPr>
        <w:t>doors</w:t>
      </w:r>
      <w:r w:rsidR="000F14F6">
        <w:rPr>
          <w:rFonts w:ascii="Times New Roman" w:eastAsia="Times New Roman" w:hAnsi="Times New Roman" w:cs="Times New Roman"/>
          <w:sz w:val="28"/>
          <w:szCs w:val="28"/>
        </w:rPr>
        <w:t xml:space="preserve"> on </w:t>
      </w:r>
      <w:r w:rsidR="007F4EDD">
        <w:rPr>
          <w:rFonts w:ascii="Times New Roman" w:eastAsia="Times New Roman" w:hAnsi="Times New Roman" w:cs="Times New Roman"/>
          <w:sz w:val="28"/>
          <w:szCs w:val="28"/>
        </w:rPr>
        <w:t>Monday, March 16</w:t>
      </w:r>
      <w:r w:rsidR="007F4EDD" w:rsidRPr="007F4EDD">
        <w:rPr>
          <w:rFonts w:ascii="Times New Roman" w:eastAsia="Times New Roman" w:hAnsi="Times New Roman" w:cs="Times New Roman"/>
          <w:sz w:val="28"/>
          <w:szCs w:val="28"/>
          <w:vertAlign w:val="superscript"/>
        </w:rPr>
        <w:t>th</w:t>
      </w:r>
      <w:r w:rsidR="007F4EDD">
        <w:rPr>
          <w:rFonts w:ascii="Times New Roman" w:eastAsia="Times New Roman" w:hAnsi="Times New Roman" w:cs="Times New Roman"/>
          <w:sz w:val="28"/>
          <w:szCs w:val="28"/>
        </w:rPr>
        <w:t xml:space="preserve">, as a result of the pandemic upon us. Before this virus outbreak, the Ministry had </w:t>
      </w:r>
      <w:r w:rsidR="000F14F6">
        <w:rPr>
          <w:rFonts w:ascii="Times New Roman" w:eastAsia="Times New Roman" w:hAnsi="Times New Roman" w:cs="Times New Roman"/>
          <w:sz w:val="28"/>
          <w:szCs w:val="28"/>
        </w:rPr>
        <w:t xml:space="preserve">launched it virtual school in </w:t>
      </w:r>
      <w:proofErr w:type="gramStart"/>
      <w:r w:rsidR="000F14F6">
        <w:rPr>
          <w:rFonts w:ascii="Times New Roman" w:eastAsia="Times New Roman" w:hAnsi="Times New Roman" w:cs="Times New Roman"/>
          <w:sz w:val="28"/>
          <w:szCs w:val="28"/>
        </w:rPr>
        <w:t>September,</w:t>
      </w:r>
      <w:proofErr w:type="gramEnd"/>
      <w:r w:rsidR="000F14F6">
        <w:rPr>
          <w:rFonts w:ascii="Times New Roman" w:eastAsia="Times New Roman" w:hAnsi="Times New Roman" w:cs="Times New Roman"/>
          <w:sz w:val="28"/>
          <w:szCs w:val="28"/>
        </w:rPr>
        <w:t xml:space="preserve"> 2019, </w:t>
      </w:r>
      <w:r w:rsidR="007F4EDD">
        <w:rPr>
          <w:rFonts w:ascii="Times New Roman" w:eastAsia="Times New Roman" w:hAnsi="Times New Roman" w:cs="Times New Roman"/>
          <w:sz w:val="28"/>
          <w:szCs w:val="28"/>
        </w:rPr>
        <w:t>engag</w:t>
      </w:r>
      <w:r w:rsidR="000F14F6">
        <w:rPr>
          <w:rFonts w:ascii="Times New Roman" w:eastAsia="Times New Roman" w:hAnsi="Times New Roman" w:cs="Times New Roman"/>
          <w:sz w:val="28"/>
          <w:szCs w:val="28"/>
        </w:rPr>
        <w:t xml:space="preserve">ing </w:t>
      </w:r>
      <w:r w:rsidR="007F4EDD">
        <w:rPr>
          <w:rFonts w:ascii="Times New Roman" w:eastAsia="Times New Roman" w:hAnsi="Times New Roman" w:cs="Times New Roman"/>
          <w:sz w:val="28"/>
          <w:szCs w:val="28"/>
        </w:rPr>
        <w:t>over 1600 students</w:t>
      </w:r>
      <w:r w:rsidR="000F14F6">
        <w:rPr>
          <w:rFonts w:ascii="Times New Roman" w:eastAsia="Times New Roman" w:hAnsi="Times New Roman" w:cs="Times New Roman"/>
          <w:sz w:val="28"/>
          <w:szCs w:val="28"/>
        </w:rPr>
        <w:t xml:space="preserve">, primarily those in remote districts in our country. In the immediate aftermath of Hurricane Dorian, the Online Platform was needed to provide instruction for the storm-affected students of Abaco and Grand </w:t>
      </w:r>
      <w:proofErr w:type="spellStart"/>
      <w:r w:rsidR="000F14F6">
        <w:rPr>
          <w:rFonts w:ascii="Times New Roman" w:eastAsia="Times New Roman" w:hAnsi="Times New Roman" w:cs="Times New Roman"/>
          <w:sz w:val="28"/>
          <w:szCs w:val="28"/>
        </w:rPr>
        <w:t>Bahama</w:t>
      </w:r>
      <w:proofErr w:type="spellEnd"/>
      <w:r w:rsidR="000F14F6">
        <w:rPr>
          <w:rFonts w:ascii="Times New Roman" w:eastAsia="Times New Roman" w:hAnsi="Times New Roman" w:cs="Times New Roman"/>
          <w:sz w:val="28"/>
          <w:szCs w:val="28"/>
        </w:rPr>
        <w:t>.</w:t>
      </w:r>
    </w:p>
    <w:p w14:paraId="08F2B605" w14:textId="77777777" w:rsidR="000F14F6" w:rsidRDefault="000F14F6" w:rsidP="007F4EDD">
      <w:pPr>
        <w:spacing w:after="0" w:line="360" w:lineRule="auto"/>
        <w:jc w:val="both"/>
        <w:rPr>
          <w:rFonts w:ascii="Times New Roman" w:eastAsia="Times New Roman" w:hAnsi="Times New Roman" w:cs="Times New Roman"/>
          <w:sz w:val="28"/>
          <w:szCs w:val="28"/>
        </w:rPr>
      </w:pPr>
    </w:p>
    <w:p w14:paraId="623D8560" w14:textId="77777777" w:rsidR="000F14F6" w:rsidRPr="000F14F6" w:rsidRDefault="000F14F6" w:rsidP="000F14F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Today, there is a further immediacy and urgency </w:t>
      </w:r>
      <w:r w:rsidRPr="000F14F6">
        <w:rPr>
          <w:rFonts w:ascii="Times New Roman" w:eastAsia="Times New Roman" w:hAnsi="Times New Roman" w:cs="Times New Roman"/>
          <w:sz w:val="28"/>
          <w:szCs w:val="28"/>
        </w:rPr>
        <w:t xml:space="preserve">for educators across The Bahamas to deliver </w:t>
      </w:r>
      <w:r>
        <w:rPr>
          <w:rFonts w:ascii="Times New Roman" w:eastAsia="Times New Roman" w:hAnsi="Times New Roman" w:cs="Times New Roman"/>
          <w:sz w:val="28"/>
          <w:szCs w:val="28"/>
        </w:rPr>
        <w:t xml:space="preserve">online </w:t>
      </w:r>
      <w:r w:rsidRPr="000F14F6">
        <w:rPr>
          <w:rFonts w:ascii="Times New Roman" w:eastAsia="Times New Roman" w:hAnsi="Times New Roman" w:cs="Times New Roman"/>
          <w:sz w:val="28"/>
          <w:szCs w:val="28"/>
        </w:rPr>
        <w:t>lessons to all students in Grades K-12, utilizin</w:t>
      </w:r>
      <w:r>
        <w:rPr>
          <w:rFonts w:ascii="Times New Roman" w:eastAsia="Times New Roman" w:hAnsi="Times New Roman" w:cs="Times New Roman"/>
          <w:sz w:val="28"/>
          <w:szCs w:val="28"/>
        </w:rPr>
        <w:t xml:space="preserve">g the virtual school platform. </w:t>
      </w:r>
    </w:p>
    <w:p w14:paraId="6D32B07A" w14:textId="77777777" w:rsidR="000F14F6" w:rsidRDefault="000F14F6" w:rsidP="000F14F6">
      <w:pPr>
        <w:spacing w:after="0" w:line="360" w:lineRule="auto"/>
        <w:jc w:val="both"/>
        <w:rPr>
          <w:rFonts w:ascii="Times New Roman" w:eastAsia="Times New Roman" w:hAnsi="Times New Roman" w:cs="Times New Roman"/>
          <w:sz w:val="28"/>
          <w:szCs w:val="28"/>
        </w:rPr>
      </w:pPr>
    </w:p>
    <w:p w14:paraId="4CA93B25" w14:textId="77777777" w:rsidR="007F4EDD" w:rsidRDefault="007F4EDD" w:rsidP="00421B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Since the school’s closure, the Ministry’s leadership and Teams of Te</w:t>
      </w:r>
      <w:r w:rsidR="000F14F6">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chers, Curriculum Officers, Administrators and Technical Officers have met and prepared volumes of material for students for all grade levels, as well as sourced materials </w:t>
      </w:r>
      <w:proofErr w:type="gramStart"/>
      <w:r>
        <w:rPr>
          <w:rFonts w:ascii="Times New Roman" w:eastAsia="Times New Roman" w:hAnsi="Times New Roman" w:cs="Times New Roman"/>
          <w:sz w:val="28"/>
          <w:szCs w:val="28"/>
        </w:rPr>
        <w:t>rom  available</w:t>
      </w:r>
      <w:proofErr w:type="gramEnd"/>
      <w:r>
        <w:rPr>
          <w:rFonts w:ascii="Times New Roman" w:eastAsia="Times New Roman" w:hAnsi="Times New Roman" w:cs="Times New Roman"/>
          <w:sz w:val="28"/>
          <w:szCs w:val="28"/>
        </w:rPr>
        <w:t xml:space="preserve"> sources around the globe to augment and supplement the Ministry’s Offering.</w:t>
      </w:r>
    </w:p>
    <w:p w14:paraId="134ED9FA"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roofErr w:type="gramStart"/>
      <w:r w:rsidRPr="00421BFF">
        <w:rPr>
          <w:rFonts w:ascii="Times New Roman" w:eastAsia="Times New Roman" w:hAnsi="Times New Roman" w:cs="Times New Roman"/>
          <w:sz w:val="28"/>
          <w:szCs w:val="28"/>
        </w:rPr>
        <w:t>to</w:t>
      </w:r>
      <w:proofErr w:type="gramEnd"/>
      <w:r w:rsidRPr="00421BFF">
        <w:rPr>
          <w:rFonts w:ascii="Times New Roman" w:eastAsia="Times New Roman" w:hAnsi="Times New Roman" w:cs="Times New Roman"/>
          <w:sz w:val="28"/>
          <w:szCs w:val="28"/>
        </w:rPr>
        <w:t xml:space="preserve"> produce “e-learning instructional resources” for all curricula, at the various grade levels. </w:t>
      </w:r>
    </w:p>
    <w:p w14:paraId="530D1600"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3811D119"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 xml:space="preserve">Technical officers met over two days (Monday 16th and Tuesday 17th March. 2020) to develop a plan for the way forward.  As a result, curriculum officers established teams of teachers to develop content for placement on the </w:t>
      </w:r>
      <w:proofErr w:type="gramStart"/>
      <w:r w:rsidRPr="00421BFF">
        <w:rPr>
          <w:rFonts w:ascii="Times New Roman" w:eastAsia="Times New Roman" w:hAnsi="Times New Roman" w:cs="Times New Roman"/>
          <w:sz w:val="28"/>
          <w:szCs w:val="28"/>
        </w:rPr>
        <w:t>Virtual learning</w:t>
      </w:r>
      <w:proofErr w:type="gramEnd"/>
      <w:r w:rsidRPr="00421BFF">
        <w:rPr>
          <w:rFonts w:ascii="Times New Roman" w:eastAsia="Times New Roman" w:hAnsi="Times New Roman" w:cs="Times New Roman"/>
          <w:sz w:val="28"/>
          <w:szCs w:val="28"/>
        </w:rPr>
        <w:t xml:space="preserve"> platform.  An </w:t>
      </w:r>
      <w:r w:rsidRPr="00421BFF">
        <w:rPr>
          <w:rFonts w:ascii="Times New Roman" w:eastAsia="Times New Roman" w:hAnsi="Times New Roman" w:cs="Times New Roman"/>
          <w:sz w:val="28"/>
          <w:szCs w:val="28"/>
        </w:rPr>
        <w:lastRenderedPageBreak/>
        <w:t xml:space="preserve">online student registration process was created of which the public was notified primarily using a media campaign engaging traditional and social media.  </w:t>
      </w:r>
    </w:p>
    <w:p w14:paraId="1E8F706B"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7FD88585"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 xml:space="preserve">By Monday 23rd March, the Ministry’s Virtual learning site was activated with content for students of all grade levels.  About 9,000 students were registered.  </w:t>
      </w:r>
    </w:p>
    <w:p w14:paraId="3087388D"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4E914F2A" w14:textId="77777777" w:rsidR="00A7773A" w:rsidRPr="007F4EDD" w:rsidRDefault="00A7773A" w:rsidP="007F4EDD">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noProof/>
          <w:sz w:val="24"/>
          <w:szCs w:val="24"/>
        </w:rPr>
        <w:drawing>
          <wp:inline distT="0" distB="0" distL="0" distR="0" wp14:anchorId="7923B5FF" wp14:editId="6A09FF2F">
            <wp:extent cx="5943600" cy="1059815"/>
            <wp:effectExtent l="0" t="0" r="0" b="0"/>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 Headerlonng.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059815"/>
                    </a:xfrm>
                    <a:prstGeom prst="rect">
                      <a:avLst/>
                    </a:prstGeom>
                  </pic:spPr>
                </pic:pic>
              </a:graphicData>
            </a:graphic>
          </wp:inline>
        </w:drawing>
      </w:r>
    </w:p>
    <w:p w14:paraId="3796E536" w14:textId="77777777" w:rsidR="00A7773A" w:rsidRPr="00A7773A" w:rsidRDefault="00A7773A" w:rsidP="00A7773A">
      <w:pPr>
        <w:spacing w:after="0" w:line="240" w:lineRule="auto"/>
        <w:jc w:val="center"/>
        <w:rPr>
          <w:rFonts w:ascii="Times New Roman" w:eastAsia="Calibri" w:hAnsi="Times New Roman" w:cs="Times New Roman"/>
          <w:sz w:val="32"/>
          <w:szCs w:val="32"/>
        </w:rPr>
      </w:pPr>
    </w:p>
    <w:p w14:paraId="32E4121F" w14:textId="77777777" w:rsidR="00A7773A" w:rsidRPr="00A7773A" w:rsidRDefault="00A7773A" w:rsidP="00A7773A">
      <w:pPr>
        <w:pBdr>
          <w:bottom w:val="single" w:sz="4" w:space="1" w:color="auto"/>
        </w:pBdr>
        <w:spacing w:after="0" w:line="240" w:lineRule="auto"/>
        <w:rPr>
          <w:rFonts w:ascii="Times New Roman" w:eastAsia="Calibri" w:hAnsi="Times New Roman" w:cs="Times New Roman"/>
          <w:b/>
          <w:bCs/>
          <w:color w:val="0070C0"/>
          <w:sz w:val="36"/>
          <w:szCs w:val="36"/>
        </w:rPr>
      </w:pPr>
      <w:r w:rsidRPr="00A7773A">
        <w:rPr>
          <w:rFonts w:ascii="Times New Roman" w:eastAsia="Calibri" w:hAnsi="Times New Roman" w:cs="Times New Roman"/>
          <w:b/>
          <w:bCs/>
          <w:color w:val="0070C0"/>
          <w:sz w:val="36"/>
          <w:szCs w:val="36"/>
        </w:rPr>
        <w:t>REGISTRATION</w:t>
      </w:r>
    </w:p>
    <w:p w14:paraId="7298105E" w14:textId="77777777" w:rsidR="00A7773A" w:rsidRPr="00A7773A" w:rsidRDefault="00A7773A" w:rsidP="00A7773A">
      <w:pPr>
        <w:spacing w:after="0" w:line="240" w:lineRule="auto"/>
        <w:rPr>
          <w:rFonts w:ascii="Times New Roman" w:eastAsia="Calibri" w:hAnsi="Times New Roman" w:cs="Times New Roman"/>
          <w:sz w:val="24"/>
          <w:szCs w:val="24"/>
        </w:rPr>
      </w:pPr>
    </w:p>
    <w:p w14:paraId="4EB8CF92" w14:textId="77777777" w:rsidR="00A7773A" w:rsidRPr="00A7773A" w:rsidRDefault="00A7773A" w:rsidP="00A7773A">
      <w:pPr>
        <w:spacing w:after="0" w:line="240" w:lineRule="auto"/>
        <w:jc w:val="center"/>
        <w:rPr>
          <w:rFonts w:ascii="Times New Roman" w:eastAsia="Calibri" w:hAnsi="Times New Roman" w:cs="Times New Roman"/>
          <w:b/>
          <w:bCs/>
          <w:sz w:val="28"/>
          <w:szCs w:val="28"/>
        </w:rPr>
      </w:pPr>
      <w:r w:rsidRPr="00A7773A">
        <w:rPr>
          <w:rFonts w:ascii="Times New Roman" w:eastAsia="Calibri" w:hAnsi="Times New Roman" w:cs="Times New Roman"/>
          <w:b/>
          <w:bCs/>
          <w:sz w:val="28"/>
          <w:szCs w:val="28"/>
        </w:rPr>
        <w:t xml:space="preserve">Total Registered – 25999 </w:t>
      </w:r>
    </w:p>
    <w:p w14:paraId="230003C2" w14:textId="77777777" w:rsidR="00A7773A" w:rsidRPr="00D44DF5" w:rsidRDefault="00A7773A" w:rsidP="00D44DF5">
      <w:pPr>
        <w:spacing w:after="0" w:line="240" w:lineRule="auto"/>
        <w:jc w:val="center"/>
        <w:rPr>
          <w:rFonts w:ascii="Times New Roman" w:eastAsia="Calibri" w:hAnsi="Times New Roman" w:cs="Times New Roman"/>
          <w:b/>
          <w:bCs/>
        </w:rPr>
      </w:pPr>
      <w:r w:rsidRPr="00A7773A">
        <w:rPr>
          <w:rFonts w:ascii="Times New Roman" w:eastAsia="Calibri" w:hAnsi="Times New Roman" w:cs="Times New Roman"/>
          <w:b/>
          <w:bCs/>
        </w:rPr>
        <w:t>(</w:t>
      </w:r>
      <w:proofErr w:type="gramStart"/>
      <w:r w:rsidRPr="00A7773A">
        <w:rPr>
          <w:rFonts w:ascii="Times New Roman" w:eastAsia="Calibri" w:hAnsi="Times New Roman" w:cs="Times New Roman"/>
          <w:b/>
          <w:bCs/>
        </w:rPr>
        <w:t>as</w:t>
      </w:r>
      <w:proofErr w:type="gramEnd"/>
      <w:r w:rsidRPr="00A7773A">
        <w:rPr>
          <w:rFonts w:ascii="Times New Roman" w:eastAsia="Calibri" w:hAnsi="Times New Roman" w:cs="Times New Roman"/>
          <w:b/>
          <w:bCs/>
        </w:rPr>
        <w:t xml:space="preserve"> of April 5, 2020, 1:00 p.m.)</w:t>
      </w:r>
    </w:p>
    <w:p w14:paraId="529CFCA5"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1C8F8F1C" wp14:editId="4A71E144">
                <wp:simplePos x="0" y="0"/>
                <wp:positionH relativeFrom="column">
                  <wp:posOffset>4305300</wp:posOffset>
                </wp:positionH>
                <wp:positionV relativeFrom="paragraph">
                  <wp:posOffset>187325</wp:posOffset>
                </wp:positionV>
                <wp:extent cx="2066925" cy="2076450"/>
                <wp:effectExtent l="0" t="0" r="15875" b="19050"/>
                <wp:wrapNone/>
                <wp:docPr id="4" name="Text Box 4"/>
                <wp:cNvGraphicFramePr/>
                <a:graphic xmlns:a="http://schemas.openxmlformats.org/drawingml/2006/main">
                  <a:graphicData uri="http://schemas.microsoft.com/office/word/2010/wordprocessingShape">
                    <wps:wsp>
                      <wps:cNvSpPr txBox="1"/>
                      <wps:spPr>
                        <a:xfrm>
                          <a:off x="0" y="0"/>
                          <a:ext cx="2066925" cy="2076450"/>
                        </a:xfrm>
                        <a:prstGeom prst="rect">
                          <a:avLst/>
                        </a:prstGeom>
                        <a:solidFill>
                          <a:sysClr val="window" lastClr="FFFFFF"/>
                        </a:solidFill>
                        <a:ln w="6350">
                          <a:solidFill>
                            <a:prstClr val="black"/>
                          </a:solidFill>
                        </a:ln>
                      </wps:spPr>
                      <wps:txbx>
                        <w:txbxContent>
                          <w:p w14:paraId="54A2F3A4" w14:textId="77777777" w:rsidR="00A7773A" w:rsidRDefault="00A7773A" w:rsidP="00A7773A">
                            <w:pPr>
                              <w:rPr>
                                <w:rFonts w:cstheme="minorHAnsi"/>
                              </w:rPr>
                            </w:pPr>
                            <w:r>
                              <w:rPr>
                                <w:rFonts w:cstheme="minorHAnsi"/>
                              </w:rPr>
                              <w:t>INSTITUTION TYPE</w:t>
                            </w:r>
                          </w:p>
                          <w:p w14:paraId="0A69B40C" w14:textId="77777777" w:rsidR="00A7773A" w:rsidRDefault="00A7773A" w:rsidP="00A7773A">
                            <w:pPr>
                              <w:rPr>
                                <w:rFonts w:cstheme="minorHAnsi"/>
                              </w:rPr>
                            </w:pPr>
                            <w:r>
                              <w:rPr>
                                <w:rFonts w:cstheme="minorHAnsi"/>
                              </w:rPr>
                              <w:t xml:space="preserve">Public – 22707 </w:t>
                            </w:r>
                            <w:r w:rsidR="00D44DF5">
                              <w:rPr>
                                <w:rFonts w:cstheme="minorHAnsi"/>
                              </w:rPr>
                              <w:t xml:space="preserve">           </w:t>
                            </w:r>
                            <w:r>
                              <w:rPr>
                                <w:rFonts w:cstheme="minorHAnsi"/>
                              </w:rPr>
                              <w:t>(87%)</w:t>
                            </w:r>
                          </w:p>
                          <w:p w14:paraId="142CDF31" w14:textId="77777777" w:rsidR="00A7773A" w:rsidRDefault="00A7773A" w:rsidP="00A7773A">
                            <w:pPr>
                              <w:rPr>
                                <w:rFonts w:cstheme="minorHAnsi"/>
                              </w:rPr>
                            </w:pPr>
                            <w:r>
                              <w:rPr>
                                <w:rFonts w:cstheme="minorHAnsi"/>
                              </w:rPr>
                              <w:t xml:space="preserve">Private – 2779 </w:t>
                            </w:r>
                            <w:r w:rsidR="00D44DF5">
                              <w:rPr>
                                <w:rFonts w:cstheme="minorHAnsi"/>
                              </w:rPr>
                              <w:t xml:space="preserve">             </w:t>
                            </w:r>
                            <w:r>
                              <w:rPr>
                                <w:rFonts w:cstheme="minorHAnsi"/>
                              </w:rPr>
                              <w:t>(11%)</w:t>
                            </w:r>
                          </w:p>
                          <w:p w14:paraId="187B226F" w14:textId="77777777" w:rsidR="00A7773A" w:rsidRPr="005569B4" w:rsidRDefault="00A7773A" w:rsidP="00A7773A">
                            <w:pPr>
                              <w:rPr>
                                <w:rFonts w:cstheme="minorHAnsi"/>
                              </w:rPr>
                            </w:pPr>
                            <w:r>
                              <w:rPr>
                                <w:rFonts w:cstheme="minorHAnsi"/>
                              </w:rPr>
                              <w:t xml:space="preserve">Homeschool </w:t>
                            </w:r>
                            <w:proofErr w:type="gramStart"/>
                            <w:r>
                              <w:rPr>
                                <w:rFonts w:cstheme="minorHAnsi"/>
                              </w:rPr>
                              <w:t>-  518</w:t>
                            </w:r>
                            <w:proofErr w:type="gramEnd"/>
                            <w:r>
                              <w:rPr>
                                <w:rFonts w:cstheme="minorHAnsi"/>
                              </w:rPr>
                              <w:t xml:space="preserve"> </w:t>
                            </w:r>
                            <w:r w:rsidR="00D44DF5">
                              <w:rPr>
                                <w:rFonts w:cstheme="minorHAnsi"/>
                              </w:rPr>
                              <w:t xml:space="preserve">       </w:t>
                            </w:r>
                            <w:r>
                              <w:rPr>
                                <w:rFonts w:cstheme="minorHAns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1AC306" id="_x0000_t202" coordsize="21600,21600" o:spt="202" path="m,l,21600r21600,l21600,xe">
                <v:stroke joinstyle="miter"/>
                <v:path gradientshapeok="t" o:connecttype="rect"/>
              </v:shapetype>
              <v:shape id="Text Box 4" o:spid="_x0000_s1026" type="#_x0000_t202" style="position:absolute;margin-left:339pt;margin-top:14.75pt;width:162.7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" fillcolor="window" strokeweight=".5pt">
                <v:textbox>
                  <w:txbxContent>
                    <w:p w:rsidR="00A7773A" w:rsidRDefault="00A7773A" w:rsidP="00A7773A">
                      <w:pPr>
                        <w:rPr>
                          <w:rFonts w:cstheme="minorHAnsi"/>
                        </w:rPr>
                      </w:pPr>
                      <w:r>
                        <w:rPr>
                          <w:rFonts w:cstheme="minorHAnsi"/>
                        </w:rPr>
                        <w:t>INSTITUTION TYPE</w:t>
                      </w:r>
                    </w:p>
                    <w:p w:rsidR="00A7773A" w:rsidRDefault="00A7773A" w:rsidP="00A7773A">
                      <w:pPr>
                        <w:rPr>
                          <w:rFonts w:cstheme="minorHAnsi"/>
                        </w:rPr>
                      </w:pPr>
                      <w:r>
                        <w:rPr>
                          <w:rFonts w:cstheme="minorHAnsi"/>
                        </w:rPr>
                        <w:t xml:space="preserve">Public – 22707 </w:t>
                      </w:r>
                      <w:r w:rsidR="00D44DF5">
                        <w:rPr>
                          <w:rFonts w:cstheme="minorHAnsi"/>
                        </w:rPr>
                        <w:t xml:space="preserve">           </w:t>
                      </w:r>
                      <w:r>
                        <w:rPr>
                          <w:rFonts w:cstheme="minorHAnsi"/>
                        </w:rPr>
                        <w:t>(87%)</w:t>
                      </w:r>
                    </w:p>
                    <w:p w:rsidR="00A7773A" w:rsidRDefault="00A7773A" w:rsidP="00A7773A">
                      <w:pPr>
                        <w:rPr>
                          <w:rFonts w:cstheme="minorHAnsi"/>
                        </w:rPr>
                      </w:pPr>
                      <w:r>
                        <w:rPr>
                          <w:rFonts w:cstheme="minorHAnsi"/>
                        </w:rPr>
                        <w:t xml:space="preserve">Private – 2779 </w:t>
                      </w:r>
                      <w:r w:rsidR="00D44DF5">
                        <w:rPr>
                          <w:rFonts w:cstheme="minorHAnsi"/>
                        </w:rPr>
                        <w:t xml:space="preserve">             </w:t>
                      </w:r>
                      <w:r>
                        <w:rPr>
                          <w:rFonts w:cstheme="minorHAnsi"/>
                        </w:rPr>
                        <w:t>(11%)</w:t>
                      </w:r>
                    </w:p>
                    <w:p w:rsidR="00A7773A" w:rsidRPr="005569B4" w:rsidRDefault="00A7773A" w:rsidP="00A7773A">
                      <w:pPr>
                        <w:rPr>
                          <w:rFonts w:cstheme="minorHAnsi"/>
                        </w:rPr>
                      </w:pPr>
                      <w:r>
                        <w:rPr>
                          <w:rFonts w:cstheme="minorHAnsi"/>
                        </w:rPr>
                        <w:t xml:space="preserve">Homeschool -  518 </w:t>
                      </w:r>
                      <w:r w:rsidR="00D44DF5">
                        <w:rPr>
                          <w:rFonts w:cstheme="minorHAnsi"/>
                        </w:rPr>
                        <w:t xml:space="preserve">       </w:t>
                      </w:r>
                      <w:r>
                        <w:rPr>
                          <w:rFonts w:cstheme="minorHAnsi"/>
                        </w:rPr>
                        <w:t>(2%)</w:t>
                      </w:r>
                    </w:p>
                  </w:txbxContent>
                </v:textbox>
              </v:shape>
            </w:pict>
          </mc:Fallback>
        </mc:AlternateContent>
      </w:r>
    </w:p>
    <w:p w14:paraId="6B95379B"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noProof/>
          <w:sz w:val="24"/>
          <w:szCs w:val="24"/>
        </w:rPr>
        <w:drawing>
          <wp:inline distT="0" distB="0" distL="0" distR="0" wp14:anchorId="0DDBBB1C" wp14:editId="41A5C6A3">
            <wp:extent cx="3644900" cy="21209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832434" w14:textId="77777777" w:rsidR="00A7773A" w:rsidRPr="00A7773A" w:rsidRDefault="00A7773A" w:rsidP="00A7773A">
      <w:pPr>
        <w:spacing w:after="0" w:line="240" w:lineRule="auto"/>
        <w:rPr>
          <w:rFonts w:ascii="Times New Roman" w:eastAsia="Calibri" w:hAnsi="Times New Roman" w:cs="Times New Roman"/>
          <w:sz w:val="24"/>
          <w:szCs w:val="24"/>
        </w:rPr>
      </w:pPr>
    </w:p>
    <w:p w14:paraId="0010B224"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0FC22E2A" wp14:editId="2771B7A8">
                <wp:simplePos x="0" y="0"/>
                <wp:positionH relativeFrom="column">
                  <wp:posOffset>4305300</wp:posOffset>
                </wp:positionH>
                <wp:positionV relativeFrom="paragraph">
                  <wp:posOffset>104140</wp:posOffset>
                </wp:positionV>
                <wp:extent cx="2124075" cy="2943225"/>
                <wp:effectExtent l="0" t="0" r="9525" b="15875"/>
                <wp:wrapNone/>
                <wp:docPr id="5" name="Text Box 5"/>
                <wp:cNvGraphicFramePr/>
                <a:graphic xmlns:a="http://schemas.openxmlformats.org/drawingml/2006/main">
                  <a:graphicData uri="http://schemas.microsoft.com/office/word/2010/wordprocessingShape">
                    <wps:wsp>
                      <wps:cNvSpPr txBox="1"/>
                      <wps:spPr>
                        <a:xfrm>
                          <a:off x="0" y="0"/>
                          <a:ext cx="2124075" cy="2943225"/>
                        </a:xfrm>
                        <a:prstGeom prst="rect">
                          <a:avLst/>
                        </a:prstGeom>
                        <a:solidFill>
                          <a:sysClr val="window" lastClr="FFFFFF"/>
                        </a:solidFill>
                        <a:ln w="6350">
                          <a:solidFill>
                            <a:prstClr val="black"/>
                          </a:solidFill>
                        </a:ln>
                      </wps:spPr>
                      <wps:txbx>
                        <w:txbxContent>
                          <w:p w14:paraId="51F37235" w14:textId="77777777" w:rsidR="00A7773A" w:rsidRPr="00D44DF5" w:rsidRDefault="00A7773A" w:rsidP="00D44DF5">
                            <w:pPr>
                              <w:jc w:val="center"/>
                              <w:rPr>
                                <w:rFonts w:cstheme="minorHAnsi"/>
                                <w:b/>
                                <w:u w:val="single"/>
                              </w:rPr>
                            </w:pPr>
                            <w:r w:rsidRPr="00D44DF5">
                              <w:rPr>
                                <w:rFonts w:cstheme="minorHAnsi"/>
                                <w:b/>
                                <w:u w:val="single"/>
                              </w:rPr>
                              <w:t>BY ISLAND</w:t>
                            </w:r>
                          </w:p>
                          <w:p w14:paraId="03714189" w14:textId="77777777" w:rsidR="00A7773A" w:rsidRDefault="00A7773A" w:rsidP="00A7773A">
                            <w:pPr>
                              <w:rPr>
                                <w:rFonts w:cstheme="minorHAnsi"/>
                              </w:rPr>
                            </w:pPr>
                            <w:r>
                              <w:rPr>
                                <w:rFonts w:cstheme="minorHAnsi"/>
                              </w:rPr>
                              <w:t>New Providence – 15524 (60%)</w:t>
                            </w:r>
                          </w:p>
                          <w:p w14:paraId="2AEBD5ED" w14:textId="77777777" w:rsidR="00A7773A" w:rsidRDefault="00A7773A" w:rsidP="00A7773A">
                            <w:pPr>
                              <w:rPr>
                                <w:rFonts w:cstheme="minorHAnsi"/>
                              </w:rPr>
                            </w:pPr>
                            <w:r>
                              <w:rPr>
                                <w:rFonts w:cstheme="minorHAnsi"/>
                              </w:rPr>
                              <w:t xml:space="preserve">Grand </w:t>
                            </w:r>
                            <w:proofErr w:type="spellStart"/>
                            <w:r>
                              <w:rPr>
                                <w:rFonts w:cstheme="minorHAnsi"/>
                              </w:rPr>
                              <w:t>Bahama</w:t>
                            </w:r>
                            <w:proofErr w:type="spellEnd"/>
                            <w:r>
                              <w:rPr>
                                <w:rFonts w:cstheme="minorHAnsi"/>
                              </w:rPr>
                              <w:t xml:space="preserve"> – 3216 (12%)</w:t>
                            </w:r>
                          </w:p>
                          <w:p w14:paraId="347A9E92" w14:textId="77777777" w:rsidR="00A7773A" w:rsidRDefault="00A7773A" w:rsidP="00A7773A">
                            <w:pPr>
                              <w:rPr>
                                <w:rFonts w:cstheme="minorHAnsi"/>
                              </w:rPr>
                            </w:pPr>
                            <w:proofErr w:type="spellStart"/>
                            <w:r>
                              <w:rPr>
                                <w:rFonts w:cstheme="minorHAnsi"/>
                              </w:rPr>
                              <w:t>Eleuthera</w:t>
                            </w:r>
                            <w:proofErr w:type="spellEnd"/>
                            <w:r>
                              <w:rPr>
                                <w:rFonts w:cstheme="minorHAnsi"/>
                              </w:rPr>
                              <w:t xml:space="preserve"> – 1254 (5%)</w:t>
                            </w:r>
                          </w:p>
                          <w:p w14:paraId="5F2206BA" w14:textId="77777777" w:rsidR="00A7773A" w:rsidRDefault="00A7773A" w:rsidP="00A7773A">
                            <w:pPr>
                              <w:rPr>
                                <w:rFonts w:cstheme="minorHAnsi"/>
                              </w:rPr>
                            </w:pPr>
                            <w:r>
                              <w:rPr>
                                <w:rFonts w:cstheme="minorHAnsi"/>
                              </w:rPr>
                              <w:t>Andros – 1076 (4%)</w:t>
                            </w:r>
                          </w:p>
                          <w:p w14:paraId="3768F68C" w14:textId="77777777" w:rsidR="00A7773A" w:rsidRDefault="00A7773A" w:rsidP="00A7773A">
                            <w:pPr>
                              <w:rPr>
                                <w:rFonts w:cstheme="minorHAnsi"/>
                              </w:rPr>
                            </w:pPr>
                            <w:proofErr w:type="spellStart"/>
                            <w:r>
                              <w:rPr>
                                <w:rFonts w:cstheme="minorHAnsi"/>
                              </w:rPr>
                              <w:t>Exuma</w:t>
                            </w:r>
                            <w:proofErr w:type="spellEnd"/>
                            <w:r>
                              <w:rPr>
                                <w:rFonts w:cstheme="minorHAnsi"/>
                              </w:rPr>
                              <w:t xml:space="preserve"> – 831 (3%)</w:t>
                            </w:r>
                          </w:p>
                          <w:p w14:paraId="50C71EB1" w14:textId="77777777" w:rsidR="00A7773A" w:rsidRDefault="00A7773A" w:rsidP="00A7773A">
                            <w:pPr>
                              <w:rPr>
                                <w:rFonts w:cstheme="minorHAnsi"/>
                              </w:rPr>
                            </w:pPr>
                            <w:r>
                              <w:rPr>
                                <w:rFonts w:cstheme="minorHAnsi"/>
                              </w:rPr>
                              <w:t>Long Island – 403 (2%)</w:t>
                            </w:r>
                          </w:p>
                          <w:p w14:paraId="01F1513C" w14:textId="77777777" w:rsidR="00A7773A" w:rsidRPr="0019477D" w:rsidRDefault="00A7773A" w:rsidP="00A7773A">
                            <w:pPr>
                              <w:rPr>
                                <w:rFonts w:cstheme="minorHAnsi"/>
                              </w:rPr>
                            </w:pPr>
                            <w:r>
                              <w:rPr>
                                <w:rFonts w:cstheme="minorHAnsi"/>
                              </w:rPr>
                              <w:t xml:space="preserve">Other – 3695 (14%)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264B82" id="Text Box 5" o:spid="_x0000_s1027" type="#_x0000_t202" style="position:absolute;margin-left:339pt;margin-top:8.2pt;width:167.25pt;height:2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" fillcolor="window" strokeweight=".5pt">
                <v:textbox>
                  <w:txbxContent>
                    <w:p w:rsidR="00A7773A" w:rsidRPr="00D44DF5" w:rsidRDefault="00A7773A" w:rsidP="00D44DF5">
                      <w:pPr>
                        <w:jc w:val="center"/>
                        <w:rPr>
                          <w:rFonts w:cstheme="minorHAnsi"/>
                          <w:b/>
                          <w:u w:val="single"/>
                        </w:rPr>
                      </w:pPr>
                      <w:r w:rsidRPr="00D44DF5">
                        <w:rPr>
                          <w:rFonts w:cstheme="minorHAnsi"/>
                          <w:b/>
                          <w:u w:val="single"/>
                        </w:rPr>
                        <w:t>BY ISLAND</w:t>
                      </w:r>
                    </w:p>
                    <w:p w:rsidR="00A7773A" w:rsidRDefault="00A7773A" w:rsidP="00A7773A">
                      <w:pPr>
                        <w:rPr>
                          <w:rFonts w:cstheme="minorHAnsi"/>
                        </w:rPr>
                      </w:pPr>
                      <w:r>
                        <w:rPr>
                          <w:rFonts w:cstheme="minorHAnsi"/>
                        </w:rPr>
                        <w:t>New Providence – 15524 (60%)</w:t>
                      </w:r>
                    </w:p>
                    <w:p w:rsidR="00A7773A" w:rsidRDefault="00A7773A" w:rsidP="00A7773A">
                      <w:pPr>
                        <w:rPr>
                          <w:rFonts w:cstheme="minorHAnsi"/>
                        </w:rPr>
                      </w:pPr>
                      <w:r>
                        <w:rPr>
                          <w:rFonts w:cstheme="minorHAnsi"/>
                        </w:rPr>
                        <w:t>Grand Bahama – 3216 (12%)</w:t>
                      </w:r>
                    </w:p>
                    <w:p w:rsidR="00A7773A" w:rsidRDefault="00A7773A" w:rsidP="00A7773A">
                      <w:pPr>
                        <w:rPr>
                          <w:rFonts w:cstheme="minorHAnsi"/>
                        </w:rPr>
                      </w:pPr>
                      <w:r>
                        <w:rPr>
                          <w:rFonts w:cstheme="minorHAnsi"/>
                        </w:rPr>
                        <w:t>Eleuthera – 1254 (5%)</w:t>
                      </w:r>
                    </w:p>
                    <w:p w:rsidR="00A7773A" w:rsidRDefault="00A7773A" w:rsidP="00A7773A">
                      <w:pPr>
                        <w:rPr>
                          <w:rFonts w:cstheme="minorHAnsi"/>
                        </w:rPr>
                      </w:pPr>
                      <w:r>
                        <w:rPr>
                          <w:rFonts w:cstheme="minorHAnsi"/>
                        </w:rPr>
                        <w:t>Andros – 1076 (4%)</w:t>
                      </w:r>
                    </w:p>
                    <w:p w:rsidR="00A7773A" w:rsidRDefault="00A7773A" w:rsidP="00A7773A">
                      <w:pPr>
                        <w:rPr>
                          <w:rFonts w:cstheme="minorHAnsi"/>
                        </w:rPr>
                      </w:pPr>
                      <w:r>
                        <w:rPr>
                          <w:rFonts w:cstheme="minorHAnsi"/>
                        </w:rPr>
                        <w:t>Exuma – 831 (3%)</w:t>
                      </w:r>
                    </w:p>
                    <w:p w:rsidR="00A7773A" w:rsidRDefault="00A7773A" w:rsidP="00A7773A">
                      <w:pPr>
                        <w:rPr>
                          <w:rFonts w:cstheme="minorHAnsi"/>
                        </w:rPr>
                      </w:pPr>
                      <w:r>
                        <w:rPr>
                          <w:rFonts w:cstheme="minorHAnsi"/>
                        </w:rPr>
                        <w:t>Long Island – 403 (2%)</w:t>
                      </w:r>
                    </w:p>
                    <w:p w:rsidR="00A7773A" w:rsidRPr="0019477D" w:rsidRDefault="00A7773A" w:rsidP="00A7773A">
                      <w:pPr>
                        <w:rPr>
                          <w:rFonts w:cstheme="minorHAnsi"/>
                        </w:rPr>
                      </w:pPr>
                      <w:r>
                        <w:rPr>
                          <w:rFonts w:cstheme="minorHAnsi"/>
                        </w:rPr>
                        <w:t xml:space="preserve">Other – 3695 (14%) </w:t>
                      </w:r>
                    </w:p>
                  </w:txbxContent>
                </v:textbox>
              </v:shape>
            </w:pict>
          </mc:Fallback>
        </mc:AlternateContent>
      </w:r>
      <w:r w:rsidRPr="00A7773A">
        <w:rPr>
          <w:rFonts w:ascii="Times New Roman" w:eastAsia="Calibri" w:hAnsi="Times New Roman" w:cs="Times New Roman"/>
          <w:noProof/>
          <w:sz w:val="24"/>
          <w:szCs w:val="24"/>
        </w:rPr>
        <w:drawing>
          <wp:inline distT="0" distB="0" distL="0" distR="0" wp14:anchorId="509F7CED" wp14:editId="11886239">
            <wp:extent cx="3644900" cy="3041650"/>
            <wp:effectExtent l="0" t="0" r="1270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8EBAFD"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noProof/>
          <w:sz w:val="24"/>
          <w:szCs w:val="24"/>
        </w:rPr>
        <w:drawing>
          <wp:inline distT="0" distB="0" distL="0" distR="0" wp14:anchorId="382CDB2E" wp14:editId="2BE14F93">
            <wp:extent cx="6276975" cy="3562350"/>
            <wp:effectExtent l="0" t="0" r="9525"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A84052" w14:textId="77777777" w:rsidR="00A7773A" w:rsidRPr="00A7773A" w:rsidRDefault="00A7773A" w:rsidP="00A7773A">
      <w:pPr>
        <w:spacing w:after="0" w:line="240" w:lineRule="auto"/>
        <w:rPr>
          <w:rFonts w:ascii="Times New Roman" w:eastAsia="Calibri" w:hAnsi="Times New Roman" w:cs="Times New Roman"/>
          <w:sz w:val="24"/>
          <w:szCs w:val="24"/>
        </w:rPr>
      </w:pPr>
    </w:p>
    <w:p w14:paraId="4AB86B0C"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sz w:val="24"/>
          <w:szCs w:val="24"/>
        </w:rPr>
        <w:t>Additional Information:</w:t>
      </w:r>
    </w:p>
    <w:p w14:paraId="1FEF7C5C" w14:textId="77777777" w:rsidR="00A7773A" w:rsidRPr="00A7773A" w:rsidRDefault="00A7773A" w:rsidP="00A7773A">
      <w:pPr>
        <w:numPr>
          <w:ilvl w:val="0"/>
          <w:numId w:val="5"/>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97% of Registered Students have access to the Internet at home.</w:t>
      </w:r>
    </w:p>
    <w:p w14:paraId="41829676" w14:textId="77777777" w:rsidR="00A7773A" w:rsidRPr="00A7773A" w:rsidRDefault="00A7773A" w:rsidP="00A7773A">
      <w:pPr>
        <w:numPr>
          <w:ilvl w:val="0"/>
          <w:numId w:val="5"/>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100% of Registered Students have access to a device at home.</w:t>
      </w:r>
    </w:p>
    <w:p w14:paraId="49D2F9D1" w14:textId="77777777" w:rsidR="00A7773A" w:rsidRPr="00A7773A" w:rsidRDefault="00A7773A" w:rsidP="00A7773A">
      <w:pPr>
        <w:spacing w:after="0" w:line="240" w:lineRule="auto"/>
        <w:rPr>
          <w:rFonts w:ascii="Times New Roman" w:eastAsia="Calibri" w:hAnsi="Times New Roman" w:cs="Times New Roman"/>
          <w:sz w:val="24"/>
          <w:szCs w:val="24"/>
        </w:rPr>
      </w:pPr>
    </w:p>
    <w:p w14:paraId="3DC6B5AC" w14:textId="77777777" w:rsidR="00A7773A" w:rsidRPr="00A7773A" w:rsidRDefault="00A7773A" w:rsidP="00A7773A">
      <w:pPr>
        <w:pBdr>
          <w:bottom w:val="single" w:sz="4" w:space="1" w:color="auto"/>
        </w:pBdr>
        <w:spacing w:after="0" w:line="240" w:lineRule="auto"/>
        <w:rPr>
          <w:rFonts w:ascii="Times New Roman" w:eastAsia="Calibri" w:hAnsi="Times New Roman" w:cs="Times New Roman"/>
          <w:b/>
          <w:bCs/>
          <w:color w:val="0070C0"/>
          <w:sz w:val="36"/>
          <w:szCs w:val="36"/>
        </w:rPr>
      </w:pPr>
      <w:r w:rsidRPr="00A7773A">
        <w:rPr>
          <w:rFonts w:ascii="Times New Roman" w:eastAsia="Calibri" w:hAnsi="Times New Roman" w:cs="Times New Roman"/>
          <w:b/>
          <w:bCs/>
          <w:color w:val="0070C0"/>
          <w:sz w:val="36"/>
          <w:szCs w:val="36"/>
        </w:rPr>
        <w:t>SITE ACTIVITY</w:t>
      </w:r>
    </w:p>
    <w:p w14:paraId="0B344CCC" w14:textId="77777777" w:rsidR="00A7773A" w:rsidRPr="00A7773A" w:rsidRDefault="00A7773A" w:rsidP="00A7773A">
      <w:pPr>
        <w:spacing w:after="0" w:line="240" w:lineRule="auto"/>
        <w:rPr>
          <w:rFonts w:ascii="Times New Roman" w:eastAsia="Calibri" w:hAnsi="Times New Roman" w:cs="Times New Roman"/>
          <w:sz w:val="24"/>
          <w:szCs w:val="24"/>
        </w:rPr>
      </w:pPr>
    </w:p>
    <w:p w14:paraId="7072E242" w14:textId="77777777" w:rsidR="00A7773A" w:rsidRPr="00A7773A" w:rsidRDefault="00A7773A" w:rsidP="00A7773A">
      <w:pPr>
        <w:spacing w:after="0" w:line="240" w:lineRule="auto"/>
        <w:rPr>
          <w:rFonts w:ascii="Times New Roman" w:eastAsia="Times New Roman" w:hAnsi="Times New Roman" w:cs="Times New Roman"/>
          <w:sz w:val="24"/>
          <w:szCs w:val="24"/>
        </w:rPr>
      </w:pPr>
      <w:r w:rsidRPr="00A7773A">
        <w:rPr>
          <w:rFonts w:ascii="Times New Roman" w:eastAsia="Times New Roman" w:hAnsi="Times New Roman" w:cs="Times New Roman"/>
          <w:b/>
          <w:bCs/>
          <w:color w:val="333333"/>
          <w:sz w:val="24"/>
          <w:szCs w:val="24"/>
          <w:shd w:val="clear" w:color="auto" w:fill="FFFFFF"/>
        </w:rPr>
        <w:t>Unique Visitor</w:t>
      </w:r>
      <w:r w:rsidRPr="00A7773A">
        <w:rPr>
          <w:rFonts w:ascii="Times New Roman" w:eastAsia="Times New Roman" w:hAnsi="Times New Roman" w:cs="Times New Roman"/>
          <w:color w:val="333333"/>
          <w:sz w:val="24"/>
          <w:szCs w:val="24"/>
          <w:shd w:val="clear" w:color="auto" w:fill="FFFFFF"/>
        </w:rPr>
        <w:t xml:space="preserve"> </w:t>
      </w:r>
      <w:proofErr w:type="gramStart"/>
      <w:r w:rsidRPr="00A7773A">
        <w:rPr>
          <w:rFonts w:ascii="Times New Roman" w:eastAsia="Times New Roman" w:hAnsi="Times New Roman" w:cs="Times New Roman"/>
          <w:color w:val="333333"/>
          <w:sz w:val="24"/>
          <w:szCs w:val="24"/>
          <w:shd w:val="clear" w:color="auto" w:fill="FFFFFF"/>
        </w:rPr>
        <w:t>-  used</w:t>
      </w:r>
      <w:proofErr w:type="gramEnd"/>
      <w:r w:rsidRPr="00A7773A">
        <w:rPr>
          <w:rFonts w:ascii="Times New Roman" w:eastAsia="Times New Roman" w:hAnsi="Times New Roman" w:cs="Times New Roman"/>
          <w:color w:val="333333"/>
          <w:sz w:val="24"/>
          <w:szCs w:val="24"/>
          <w:shd w:val="clear" w:color="auto" w:fill="FFFFFF"/>
        </w:rPr>
        <w:t xml:space="preserve"> in Web analytics to refer to a person who visits a site at least once within the reporting period. Each visitor to the site is only counted once during the reporting period, so if the same IP address accesses the site many times, it still only counts as one visitor. </w:t>
      </w:r>
    </w:p>
    <w:p w14:paraId="025EE801" w14:textId="77777777" w:rsidR="00A7773A" w:rsidRPr="00A7773A" w:rsidRDefault="00A7773A" w:rsidP="00A7773A">
      <w:pPr>
        <w:spacing w:after="0" w:line="240" w:lineRule="auto"/>
        <w:rPr>
          <w:rFonts w:ascii="Times New Roman" w:eastAsia="Calibri" w:hAnsi="Times New Roman" w:cs="Times New Roman"/>
          <w:sz w:val="24"/>
          <w:szCs w:val="24"/>
        </w:rPr>
      </w:pPr>
    </w:p>
    <w:p w14:paraId="0DF722BE" w14:textId="77777777" w:rsidR="000F14F6" w:rsidRDefault="000F14F6" w:rsidP="00A7773A">
      <w:pPr>
        <w:spacing w:after="0" w:line="240" w:lineRule="auto"/>
        <w:jc w:val="center"/>
        <w:rPr>
          <w:rFonts w:ascii="Times New Roman" w:eastAsia="Calibri" w:hAnsi="Times New Roman" w:cs="Times New Roman"/>
          <w:b/>
          <w:bCs/>
          <w:sz w:val="24"/>
          <w:szCs w:val="24"/>
        </w:rPr>
      </w:pPr>
    </w:p>
    <w:p w14:paraId="5CFC853A" w14:textId="77777777" w:rsidR="000F14F6" w:rsidRDefault="000F14F6" w:rsidP="00A7773A">
      <w:pPr>
        <w:spacing w:after="0" w:line="240" w:lineRule="auto"/>
        <w:jc w:val="center"/>
        <w:rPr>
          <w:rFonts w:ascii="Times New Roman" w:eastAsia="Calibri" w:hAnsi="Times New Roman" w:cs="Times New Roman"/>
          <w:b/>
          <w:bCs/>
          <w:sz w:val="24"/>
          <w:szCs w:val="24"/>
        </w:rPr>
      </w:pPr>
    </w:p>
    <w:p w14:paraId="5E8FE75F" w14:textId="77777777" w:rsidR="000F14F6" w:rsidRDefault="000F14F6" w:rsidP="00A7773A">
      <w:pPr>
        <w:spacing w:after="0" w:line="240" w:lineRule="auto"/>
        <w:jc w:val="center"/>
        <w:rPr>
          <w:rFonts w:ascii="Times New Roman" w:eastAsia="Calibri" w:hAnsi="Times New Roman" w:cs="Times New Roman"/>
          <w:b/>
          <w:bCs/>
          <w:sz w:val="24"/>
          <w:szCs w:val="24"/>
        </w:rPr>
      </w:pPr>
    </w:p>
    <w:p w14:paraId="51AC1787" w14:textId="77777777" w:rsidR="00A7773A" w:rsidRPr="00A7773A" w:rsidRDefault="00A7773A" w:rsidP="00A7773A">
      <w:pPr>
        <w:spacing w:after="0" w:line="240" w:lineRule="auto"/>
        <w:jc w:val="center"/>
        <w:rPr>
          <w:rFonts w:ascii="Times New Roman" w:eastAsia="Calibri" w:hAnsi="Times New Roman" w:cs="Times New Roman"/>
          <w:b/>
          <w:bCs/>
          <w:sz w:val="24"/>
          <w:szCs w:val="24"/>
        </w:rPr>
      </w:pPr>
      <w:r w:rsidRPr="00A7773A">
        <w:rPr>
          <w:rFonts w:ascii="Times New Roman" w:eastAsia="Calibri" w:hAnsi="Times New Roman" w:cs="Times New Roman"/>
          <w:b/>
          <w:bCs/>
          <w:sz w:val="24"/>
          <w:szCs w:val="24"/>
        </w:rPr>
        <w:lastRenderedPageBreak/>
        <w:t xml:space="preserve">WEEK 1 </w:t>
      </w:r>
      <w:proofErr w:type="gramStart"/>
      <w:r w:rsidRPr="00A7773A">
        <w:rPr>
          <w:rFonts w:ascii="Times New Roman" w:eastAsia="Calibri" w:hAnsi="Times New Roman" w:cs="Times New Roman"/>
          <w:b/>
          <w:bCs/>
          <w:sz w:val="24"/>
          <w:szCs w:val="24"/>
        </w:rPr>
        <w:t>( March</w:t>
      </w:r>
      <w:proofErr w:type="gramEnd"/>
      <w:r w:rsidRPr="00A7773A">
        <w:rPr>
          <w:rFonts w:ascii="Times New Roman" w:eastAsia="Calibri" w:hAnsi="Times New Roman" w:cs="Times New Roman"/>
          <w:b/>
          <w:bCs/>
          <w:sz w:val="24"/>
          <w:szCs w:val="24"/>
        </w:rPr>
        <w:t xml:space="preserve"> 23 – 27, 2020) </w:t>
      </w:r>
      <w:r w:rsidRPr="00A7773A">
        <w:rPr>
          <w:rFonts w:ascii="Times New Roman" w:eastAsia="Calibri" w:hAnsi="Times New Roman" w:cs="Times New Roman"/>
          <w:b/>
          <w:bCs/>
          <w:sz w:val="24"/>
          <w:szCs w:val="24"/>
        </w:rPr>
        <w:tab/>
        <w:t xml:space="preserve"> 64,428</w:t>
      </w:r>
    </w:p>
    <w:p w14:paraId="520F8516" w14:textId="77777777" w:rsidR="000F14F6" w:rsidRDefault="00A7773A" w:rsidP="00D44DF5">
      <w:pPr>
        <w:spacing w:after="0" w:line="240" w:lineRule="auto"/>
        <w:jc w:val="center"/>
        <w:rPr>
          <w:rFonts w:ascii="Times New Roman" w:eastAsia="Calibri" w:hAnsi="Times New Roman" w:cs="Times New Roman"/>
          <w:b/>
          <w:bCs/>
          <w:sz w:val="24"/>
          <w:szCs w:val="24"/>
        </w:rPr>
      </w:pPr>
      <w:r w:rsidRPr="00A7773A">
        <w:rPr>
          <w:rFonts w:ascii="Times New Roman" w:eastAsia="Calibri" w:hAnsi="Times New Roman" w:cs="Times New Roman"/>
          <w:b/>
          <w:bCs/>
          <w:sz w:val="24"/>
          <w:szCs w:val="24"/>
        </w:rPr>
        <w:t>WEEK 2 (March 30 – April 3, 2020) 58,356</w:t>
      </w:r>
    </w:p>
    <w:p w14:paraId="38717E2D" w14:textId="77777777" w:rsidR="000F14F6" w:rsidRDefault="000F14F6" w:rsidP="00D44DF5">
      <w:pPr>
        <w:spacing w:after="0" w:line="240" w:lineRule="auto"/>
        <w:jc w:val="center"/>
        <w:rPr>
          <w:rFonts w:ascii="Times New Roman" w:eastAsia="Calibri" w:hAnsi="Times New Roman" w:cs="Times New Roman"/>
          <w:b/>
          <w:bCs/>
          <w:sz w:val="24"/>
          <w:szCs w:val="24"/>
        </w:rPr>
      </w:pPr>
    </w:p>
    <w:p w14:paraId="75024E60" w14:textId="77777777" w:rsidR="00A7773A" w:rsidRPr="00D44DF5" w:rsidRDefault="00A7773A" w:rsidP="00D44DF5">
      <w:pPr>
        <w:spacing w:after="0" w:line="240" w:lineRule="auto"/>
        <w:jc w:val="center"/>
        <w:rPr>
          <w:rFonts w:ascii="Times New Roman" w:eastAsia="Calibri" w:hAnsi="Times New Roman" w:cs="Times New Roman"/>
          <w:b/>
          <w:bCs/>
          <w:sz w:val="24"/>
          <w:szCs w:val="24"/>
        </w:rPr>
      </w:pPr>
      <w:r w:rsidRPr="00A7773A">
        <w:rPr>
          <w:rFonts w:ascii="Times New Roman" w:eastAsia="Calibri" w:hAnsi="Times New Roman" w:cs="Times New Roman"/>
          <w:noProof/>
          <w:sz w:val="24"/>
          <w:szCs w:val="24"/>
        </w:rPr>
        <w:drawing>
          <wp:inline distT="0" distB="0" distL="0" distR="0" wp14:anchorId="7DB68866" wp14:editId="5E9BB4A1">
            <wp:extent cx="3800946" cy="3020052"/>
            <wp:effectExtent l="0" t="0" r="9525"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85A465" w14:textId="77777777" w:rsidR="00A7773A" w:rsidRPr="00A7773A" w:rsidRDefault="00A7773A" w:rsidP="00A7773A">
      <w:pPr>
        <w:spacing w:after="0" w:line="240" w:lineRule="auto"/>
        <w:rPr>
          <w:rFonts w:ascii="Times New Roman" w:eastAsia="Calibri" w:hAnsi="Times New Roman" w:cs="Times New Roman"/>
          <w:sz w:val="24"/>
          <w:szCs w:val="24"/>
        </w:rPr>
      </w:pPr>
    </w:p>
    <w:p w14:paraId="4600A9B5" w14:textId="77777777" w:rsidR="00A7773A" w:rsidRPr="00A7773A" w:rsidRDefault="00A7773A" w:rsidP="00A7773A">
      <w:pPr>
        <w:spacing w:after="0" w:line="240" w:lineRule="auto"/>
        <w:rPr>
          <w:rFonts w:ascii="Times New Roman" w:eastAsia="Calibri" w:hAnsi="Times New Roman" w:cs="Times New Roman"/>
          <w:color w:val="000000"/>
          <w:sz w:val="24"/>
          <w:szCs w:val="24"/>
        </w:rPr>
      </w:pPr>
      <w:r w:rsidRPr="00A7773A">
        <w:rPr>
          <w:rFonts w:ascii="Times New Roman" w:eastAsia="Calibri" w:hAnsi="Times New Roman" w:cs="Times New Roman"/>
          <w:color w:val="000000"/>
          <w:sz w:val="24"/>
          <w:szCs w:val="24"/>
        </w:rPr>
        <w:t>The above chart shows that:</w:t>
      </w:r>
    </w:p>
    <w:p w14:paraId="227B57B4" w14:textId="77777777" w:rsidR="00A7773A" w:rsidRPr="00A7773A" w:rsidRDefault="00A7773A" w:rsidP="00A7773A">
      <w:pPr>
        <w:numPr>
          <w:ilvl w:val="0"/>
          <w:numId w:val="1"/>
        </w:numPr>
        <w:spacing w:after="0" w:line="240" w:lineRule="auto"/>
        <w:contextualSpacing/>
        <w:rPr>
          <w:rFonts w:ascii="Times New Roman" w:eastAsia="Calibri" w:hAnsi="Times New Roman" w:cs="Times New Roman"/>
          <w:color w:val="000000"/>
          <w:sz w:val="24"/>
          <w:szCs w:val="24"/>
        </w:rPr>
      </w:pPr>
      <w:r w:rsidRPr="00A7773A">
        <w:rPr>
          <w:rFonts w:ascii="Times New Roman" w:eastAsia="Calibri" w:hAnsi="Times New Roman" w:cs="Times New Roman"/>
          <w:color w:val="000000"/>
          <w:sz w:val="24"/>
          <w:szCs w:val="24"/>
        </w:rPr>
        <w:t>Week 1 Daily Average of Unique Visitors = 12,886.</w:t>
      </w:r>
    </w:p>
    <w:p w14:paraId="70E04AC9" w14:textId="77777777" w:rsidR="00A7773A" w:rsidRPr="00A7773A" w:rsidRDefault="00A7773A" w:rsidP="00A7773A">
      <w:pPr>
        <w:numPr>
          <w:ilvl w:val="0"/>
          <w:numId w:val="1"/>
        </w:numPr>
        <w:spacing w:after="0" w:line="240" w:lineRule="auto"/>
        <w:contextualSpacing/>
        <w:rPr>
          <w:rFonts w:ascii="Times New Roman" w:eastAsia="Calibri" w:hAnsi="Times New Roman" w:cs="Times New Roman"/>
          <w:color w:val="000000"/>
          <w:sz w:val="24"/>
          <w:szCs w:val="24"/>
        </w:rPr>
      </w:pPr>
      <w:r w:rsidRPr="00A7773A">
        <w:rPr>
          <w:rFonts w:ascii="Times New Roman" w:eastAsia="Calibri" w:hAnsi="Times New Roman" w:cs="Times New Roman"/>
          <w:color w:val="000000"/>
          <w:sz w:val="24"/>
          <w:szCs w:val="24"/>
        </w:rPr>
        <w:t>Week 2 Daily Average of Unique Visitors = 11,671.</w:t>
      </w:r>
    </w:p>
    <w:p w14:paraId="67A1FC46" w14:textId="77777777" w:rsidR="00A7773A" w:rsidRPr="00A7773A" w:rsidRDefault="00A7773A" w:rsidP="00A7773A">
      <w:pPr>
        <w:numPr>
          <w:ilvl w:val="0"/>
          <w:numId w:val="1"/>
        </w:numPr>
        <w:spacing w:after="0" w:line="240" w:lineRule="auto"/>
        <w:contextualSpacing/>
        <w:rPr>
          <w:rFonts w:ascii="Times New Roman" w:eastAsia="Calibri" w:hAnsi="Times New Roman" w:cs="Times New Roman"/>
          <w:color w:val="000000"/>
          <w:sz w:val="24"/>
          <w:szCs w:val="24"/>
        </w:rPr>
      </w:pPr>
      <w:r w:rsidRPr="00A7773A">
        <w:rPr>
          <w:rFonts w:ascii="Times New Roman" w:eastAsia="Calibri" w:hAnsi="Times New Roman" w:cs="Times New Roman"/>
          <w:color w:val="000000"/>
          <w:sz w:val="24"/>
          <w:szCs w:val="24"/>
        </w:rPr>
        <w:t>There were 1215 fewer average daily visits to the platform on Week 2 than Week 1.</w:t>
      </w:r>
    </w:p>
    <w:p w14:paraId="4C5801FD" w14:textId="77777777" w:rsidR="00A7773A" w:rsidRPr="00A7773A" w:rsidRDefault="00A7773A" w:rsidP="00A7773A">
      <w:pPr>
        <w:spacing w:after="0" w:line="240" w:lineRule="auto"/>
        <w:ind w:left="360"/>
        <w:rPr>
          <w:rFonts w:ascii="Times New Roman" w:eastAsia="Calibri" w:hAnsi="Times New Roman" w:cs="Times New Roman"/>
          <w:color w:val="000000"/>
          <w:sz w:val="24"/>
          <w:szCs w:val="24"/>
        </w:rPr>
      </w:pPr>
    </w:p>
    <w:p w14:paraId="67512AB6" w14:textId="77777777" w:rsidR="00A7773A" w:rsidRPr="00A7773A" w:rsidRDefault="00A7773A" w:rsidP="00A7773A">
      <w:pPr>
        <w:pBdr>
          <w:bottom w:val="single" w:sz="4" w:space="1" w:color="auto"/>
        </w:pBdr>
        <w:spacing w:after="0" w:line="240" w:lineRule="auto"/>
        <w:rPr>
          <w:rFonts w:ascii="Times New Roman" w:eastAsia="Calibri" w:hAnsi="Times New Roman" w:cs="Times New Roman"/>
          <w:b/>
          <w:bCs/>
          <w:color w:val="0070C0"/>
          <w:sz w:val="36"/>
          <w:szCs w:val="36"/>
        </w:rPr>
      </w:pPr>
      <w:r w:rsidRPr="00A7773A">
        <w:rPr>
          <w:rFonts w:ascii="Times New Roman" w:eastAsia="Calibri" w:hAnsi="Times New Roman" w:cs="Times New Roman"/>
          <w:b/>
          <w:bCs/>
          <w:color w:val="0070C0"/>
          <w:sz w:val="36"/>
          <w:szCs w:val="36"/>
        </w:rPr>
        <w:t>SECONDARY LIVE CLASSES</w:t>
      </w:r>
    </w:p>
    <w:p w14:paraId="2FE08639" w14:textId="77777777" w:rsidR="00A7773A" w:rsidRPr="00A7773A" w:rsidRDefault="00A7773A" w:rsidP="00A7773A">
      <w:pPr>
        <w:spacing w:after="0" w:line="240" w:lineRule="auto"/>
        <w:rPr>
          <w:rFonts w:ascii="Times New Roman" w:eastAsia="Calibri" w:hAnsi="Times New Roman" w:cs="Times New Roman"/>
          <w:sz w:val="24"/>
          <w:szCs w:val="24"/>
        </w:rPr>
      </w:pPr>
    </w:p>
    <w:p w14:paraId="538A0715" w14:textId="77777777" w:rsidR="00A7773A" w:rsidRPr="00A7773A" w:rsidRDefault="00A7773A" w:rsidP="00A7773A">
      <w:pPr>
        <w:numPr>
          <w:ilvl w:val="0"/>
          <w:numId w:val="2"/>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Live classes began on the Monday, 30</w:t>
      </w:r>
      <w:r w:rsidRPr="00A7773A">
        <w:rPr>
          <w:rFonts w:ascii="Times New Roman" w:eastAsia="Calibri" w:hAnsi="Times New Roman" w:cs="Times New Roman"/>
          <w:sz w:val="24"/>
          <w:szCs w:val="24"/>
          <w:vertAlign w:val="superscript"/>
        </w:rPr>
        <w:t>th</w:t>
      </w:r>
      <w:r w:rsidRPr="00A7773A">
        <w:rPr>
          <w:rFonts w:ascii="Times New Roman" w:eastAsia="Calibri" w:hAnsi="Times New Roman" w:cs="Times New Roman"/>
          <w:sz w:val="24"/>
          <w:szCs w:val="24"/>
        </w:rPr>
        <w:t xml:space="preserve"> March 2020 for Secondary Students</w:t>
      </w:r>
    </w:p>
    <w:p w14:paraId="713E8A51" w14:textId="77777777" w:rsidR="00A7773A" w:rsidRPr="00A7773A" w:rsidRDefault="00A7773A" w:rsidP="00A7773A">
      <w:pPr>
        <w:numPr>
          <w:ilvl w:val="0"/>
          <w:numId w:val="2"/>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112 Live Classes were offered:</w:t>
      </w:r>
    </w:p>
    <w:p w14:paraId="074D2F87" w14:textId="77777777" w:rsidR="00A7773A" w:rsidRPr="00A7773A" w:rsidRDefault="00A7773A" w:rsidP="00A7773A">
      <w:pPr>
        <w:spacing w:after="0" w:line="240" w:lineRule="auto"/>
        <w:ind w:left="720"/>
        <w:contextualSpacing/>
        <w:rPr>
          <w:rFonts w:ascii="Times New Roman" w:eastAsia="Calibri" w:hAnsi="Times New Roman" w:cs="Times New Roman"/>
          <w:sz w:val="24"/>
          <w:szCs w:val="24"/>
        </w:rPr>
      </w:pPr>
    </w:p>
    <w:tbl>
      <w:tblPr>
        <w:tblStyle w:val="TableGrid"/>
        <w:tblW w:w="0" w:type="auto"/>
        <w:tblInd w:w="2160" w:type="dxa"/>
        <w:tblLook w:val="04A0" w:firstRow="1" w:lastRow="0" w:firstColumn="1" w:lastColumn="0" w:noHBand="0" w:noVBand="1"/>
      </w:tblPr>
      <w:tblGrid>
        <w:gridCol w:w="3595"/>
        <w:gridCol w:w="1980"/>
      </w:tblGrid>
      <w:tr w:rsidR="00A7773A" w:rsidRPr="00A7773A" w14:paraId="7BD7F3ED" w14:textId="77777777" w:rsidTr="00F938C8">
        <w:tc>
          <w:tcPr>
            <w:tcW w:w="3595" w:type="dxa"/>
          </w:tcPr>
          <w:p w14:paraId="37250950" w14:textId="77777777" w:rsidR="00A7773A" w:rsidRPr="000F14F6" w:rsidRDefault="00A7773A" w:rsidP="00A7773A">
            <w:pPr>
              <w:contextualSpacing/>
              <w:rPr>
                <w:rFonts w:ascii="Times New Roman" w:eastAsia="Calibri" w:hAnsi="Times New Roman" w:cs="Times New Roman"/>
                <w:b/>
                <w:bCs/>
                <w:sz w:val="20"/>
              </w:rPr>
            </w:pPr>
            <w:r w:rsidRPr="000F14F6">
              <w:rPr>
                <w:rFonts w:ascii="Times New Roman" w:eastAsia="Calibri" w:hAnsi="Times New Roman" w:cs="Times New Roman"/>
                <w:b/>
                <w:bCs/>
                <w:sz w:val="20"/>
              </w:rPr>
              <w:t xml:space="preserve">Subjects </w:t>
            </w:r>
          </w:p>
        </w:tc>
        <w:tc>
          <w:tcPr>
            <w:tcW w:w="1980" w:type="dxa"/>
          </w:tcPr>
          <w:p w14:paraId="22E30F8A" w14:textId="77777777" w:rsidR="00A7773A" w:rsidRPr="000F14F6" w:rsidRDefault="00A7773A" w:rsidP="00A7773A">
            <w:pPr>
              <w:contextualSpacing/>
              <w:rPr>
                <w:rFonts w:ascii="Times New Roman" w:eastAsia="Calibri" w:hAnsi="Times New Roman" w:cs="Times New Roman"/>
                <w:b/>
                <w:bCs/>
                <w:sz w:val="20"/>
              </w:rPr>
            </w:pPr>
            <w:r w:rsidRPr="000F14F6">
              <w:rPr>
                <w:rFonts w:ascii="Times New Roman" w:eastAsia="Calibri" w:hAnsi="Times New Roman" w:cs="Times New Roman"/>
                <w:b/>
                <w:bCs/>
                <w:sz w:val="20"/>
              </w:rPr>
              <w:t>Live Classes Held</w:t>
            </w:r>
          </w:p>
        </w:tc>
      </w:tr>
      <w:tr w:rsidR="00A7773A" w:rsidRPr="00A7773A" w14:paraId="4EAD3767" w14:textId="77777777" w:rsidTr="00F938C8">
        <w:tc>
          <w:tcPr>
            <w:tcW w:w="3595" w:type="dxa"/>
          </w:tcPr>
          <w:p w14:paraId="26B5C04A" w14:textId="77777777" w:rsidR="00A7773A" w:rsidRPr="000F14F6" w:rsidRDefault="00A7773A" w:rsidP="00A7773A">
            <w:pPr>
              <w:numPr>
                <w:ilvl w:val="0"/>
                <w:numId w:val="3"/>
              </w:numPr>
              <w:contextualSpacing/>
              <w:rPr>
                <w:rFonts w:ascii="Times New Roman" w:eastAsia="Calibri" w:hAnsi="Times New Roman" w:cs="Times New Roman"/>
                <w:sz w:val="20"/>
              </w:rPr>
            </w:pPr>
            <w:r w:rsidRPr="000F14F6">
              <w:rPr>
                <w:rFonts w:ascii="Times New Roman" w:eastAsia="Calibri" w:hAnsi="Times New Roman" w:cs="Times New Roman"/>
                <w:sz w:val="20"/>
              </w:rPr>
              <w:t>Mathematics</w:t>
            </w:r>
          </w:p>
        </w:tc>
        <w:tc>
          <w:tcPr>
            <w:tcW w:w="1980" w:type="dxa"/>
          </w:tcPr>
          <w:p w14:paraId="259E8DA8" w14:textId="77777777" w:rsidR="00A7773A" w:rsidRPr="000F14F6" w:rsidRDefault="00A7773A" w:rsidP="00A7773A">
            <w:pPr>
              <w:contextualSpacing/>
              <w:rPr>
                <w:rFonts w:ascii="Times New Roman" w:eastAsia="Calibri" w:hAnsi="Times New Roman" w:cs="Times New Roman"/>
                <w:sz w:val="20"/>
              </w:rPr>
            </w:pPr>
            <w:r w:rsidRPr="000F14F6">
              <w:rPr>
                <w:rFonts w:ascii="Times New Roman" w:eastAsia="Calibri" w:hAnsi="Times New Roman" w:cs="Times New Roman"/>
                <w:sz w:val="20"/>
              </w:rPr>
              <w:t>24</w:t>
            </w:r>
          </w:p>
        </w:tc>
      </w:tr>
      <w:tr w:rsidR="00A7773A" w:rsidRPr="00A7773A" w14:paraId="5D934C0B" w14:textId="77777777" w:rsidTr="00F938C8">
        <w:tc>
          <w:tcPr>
            <w:tcW w:w="3595" w:type="dxa"/>
          </w:tcPr>
          <w:p w14:paraId="66334E4C" w14:textId="77777777" w:rsidR="00A7773A" w:rsidRPr="000F14F6" w:rsidRDefault="00A7773A" w:rsidP="00A7773A">
            <w:pPr>
              <w:numPr>
                <w:ilvl w:val="0"/>
                <w:numId w:val="3"/>
              </w:numPr>
              <w:contextualSpacing/>
              <w:rPr>
                <w:rFonts w:ascii="Times New Roman" w:eastAsia="Calibri" w:hAnsi="Times New Roman" w:cs="Times New Roman"/>
                <w:sz w:val="20"/>
              </w:rPr>
            </w:pPr>
            <w:r w:rsidRPr="000F14F6">
              <w:rPr>
                <w:rFonts w:ascii="Times New Roman" w:eastAsia="Calibri" w:hAnsi="Times New Roman" w:cs="Times New Roman"/>
                <w:sz w:val="20"/>
              </w:rPr>
              <w:t>English Language</w:t>
            </w:r>
          </w:p>
        </w:tc>
        <w:tc>
          <w:tcPr>
            <w:tcW w:w="1980" w:type="dxa"/>
          </w:tcPr>
          <w:p w14:paraId="594F9851" w14:textId="77777777" w:rsidR="00A7773A" w:rsidRPr="000F14F6" w:rsidRDefault="00A7773A" w:rsidP="00A7773A">
            <w:pPr>
              <w:contextualSpacing/>
              <w:rPr>
                <w:rFonts w:ascii="Times New Roman" w:eastAsia="Calibri" w:hAnsi="Times New Roman" w:cs="Times New Roman"/>
                <w:sz w:val="20"/>
              </w:rPr>
            </w:pPr>
            <w:r w:rsidRPr="000F14F6">
              <w:rPr>
                <w:rFonts w:ascii="Times New Roman" w:eastAsia="Calibri" w:hAnsi="Times New Roman" w:cs="Times New Roman"/>
                <w:sz w:val="20"/>
              </w:rPr>
              <w:t>28</w:t>
            </w:r>
          </w:p>
        </w:tc>
      </w:tr>
      <w:tr w:rsidR="00A7773A" w:rsidRPr="00A7773A" w14:paraId="2D55A3A5" w14:textId="77777777" w:rsidTr="00F938C8">
        <w:tc>
          <w:tcPr>
            <w:tcW w:w="3595" w:type="dxa"/>
          </w:tcPr>
          <w:p w14:paraId="76D91C0F" w14:textId="77777777" w:rsidR="00A7773A" w:rsidRPr="000F14F6" w:rsidRDefault="00A7773A" w:rsidP="00A7773A">
            <w:pPr>
              <w:numPr>
                <w:ilvl w:val="0"/>
                <w:numId w:val="3"/>
              </w:numPr>
              <w:contextualSpacing/>
              <w:rPr>
                <w:rFonts w:ascii="Times New Roman" w:eastAsia="Calibri" w:hAnsi="Times New Roman" w:cs="Times New Roman"/>
                <w:sz w:val="20"/>
              </w:rPr>
            </w:pPr>
            <w:r w:rsidRPr="000F14F6">
              <w:rPr>
                <w:rFonts w:ascii="Times New Roman" w:eastAsia="Calibri" w:hAnsi="Times New Roman" w:cs="Times New Roman"/>
                <w:sz w:val="20"/>
              </w:rPr>
              <w:t>Religious Knowledge</w:t>
            </w:r>
          </w:p>
        </w:tc>
        <w:tc>
          <w:tcPr>
            <w:tcW w:w="1980" w:type="dxa"/>
          </w:tcPr>
          <w:p w14:paraId="02165208" w14:textId="77777777" w:rsidR="00A7773A" w:rsidRPr="000F14F6" w:rsidRDefault="00A7773A" w:rsidP="00A7773A">
            <w:pPr>
              <w:contextualSpacing/>
              <w:rPr>
                <w:rFonts w:ascii="Times New Roman" w:eastAsia="Calibri" w:hAnsi="Times New Roman" w:cs="Times New Roman"/>
                <w:sz w:val="20"/>
              </w:rPr>
            </w:pPr>
            <w:r w:rsidRPr="000F14F6">
              <w:rPr>
                <w:rFonts w:ascii="Times New Roman" w:eastAsia="Calibri" w:hAnsi="Times New Roman" w:cs="Times New Roman"/>
                <w:sz w:val="20"/>
              </w:rPr>
              <w:t>16</w:t>
            </w:r>
          </w:p>
        </w:tc>
      </w:tr>
      <w:tr w:rsidR="00A7773A" w:rsidRPr="00A7773A" w14:paraId="76317357" w14:textId="77777777" w:rsidTr="00F938C8">
        <w:tc>
          <w:tcPr>
            <w:tcW w:w="3595" w:type="dxa"/>
          </w:tcPr>
          <w:p w14:paraId="4973C743" w14:textId="77777777" w:rsidR="00A7773A" w:rsidRPr="000F14F6" w:rsidRDefault="00A7773A" w:rsidP="00A7773A">
            <w:pPr>
              <w:numPr>
                <w:ilvl w:val="0"/>
                <w:numId w:val="3"/>
              </w:numPr>
              <w:contextualSpacing/>
              <w:rPr>
                <w:rFonts w:ascii="Times New Roman" w:eastAsia="Calibri" w:hAnsi="Times New Roman" w:cs="Times New Roman"/>
                <w:sz w:val="20"/>
              </w:rPr>
            </w:pPr>
            <w:r w:rsidRPr="000F14F6">
              <w:rPr>
                <w:rFonts w:ascii="Times New Roman" w:eastAsia="Calibri" w:hAnsi="Times New Roman" w:cs="Times New Roman"/>
                <w:sz w:val="20"/>
              </w:rPr>
              <w:t>Health Science</w:t>
            </w:r>
          </w:p>
        </w:tc>
        <w:tc>
          <w:tcPr>
            <w:tcW w:w="1980" w:type="dxa"/>
          </w:tcPr>
          <w:p w14:paraId="79B02968" w14:textId="77777777" w:rsidR="00A7773A" w:rsidRPr="000F14F6" w:rsidRDefault="00A7773A" w:rsidP="00A7773A">
            <w:pPr>
              <w:contextualSpacing/>
              <w:rPr>
                <w:rFonts w:ascii="Times New Roman" w:eastAsia="Calibri" w:hAnsi="Times New Roman" w:cs="Times New Roman"/>
                <w:sz w:val="20"/>
              </w:rPr>
            </w:pPr>
            <w:r w:rsidRPr="000F14F6">
              <w:rPr>
                <w:rFonts w:ascii="Times New Roman" w:eastAsia="Calibri" w:hAnsi="Times New Roman" w:cs="Times New Roman"/>
                <w:sz w:val="20"/>
              </w:rPr>
              <w:t>7</w:t>
            </w:r>
          </w:p>
        </w:tc>
      </w:tr>
      <w:tr w:rsidR="00A7773A" w:rsidRPr="00A7773A" w14:paraId="18CED79B" w14:textId="77777777" w:rsidTr="00F938C8">
        <w:tc>
          <w:tcPr>
            <w:tcW w:w="3595" w:type="dxa"/>
          </w:tcPr>
          <w:p w14:paraId="6222B47C" w14:textId="77777777" w:rsidR="00A7773A" w:rsidRPr="000F14F6" w:rsidRDefault="00A7773A" w:rsidP="00A7773A">
            <w:pPr>
              <w:numPr>
                <w:ilvl w:val="0"/>
                <w:numId w:val="3"/>
              </w:numPr>
              <w:contextualSpacing/>
              <w:rPr>
                <w:rFonts w:ascii="Times New Roman" w:eastAsia="Calibri" w:hAnsi="Times New Roman" w:cs="Times New Roman"/>
                <w:sz w:val="20"/>
              </w:rPr>
            </w:pPr>
            <w:r w:rsidRPr="000F14F6">
              <w:rPr>
                <w:rFonts w:ascii="Times New Roman" w:eastAsia="Calibri" w:hAnsi="Times New Roman" w:cs="Times New Roman"/>
                <w:sz w:val="20"/>
              </w:rPr>
              <w:t>General Science</w:t>
            </w:r>
          </w:p>
        </w:tc>
        <w:tc>
          <w:tcPr>
            <w:tcW w:w="1980" w:type="dxa"/>
          </w:tcPr>
          <w:p w14:paraId="6872D7D4" w14:textId="77777777" w:rsidR="00A7773A" w:rsidRPr="000F14F6" w:rsidRDefault="00A7773A" w:rsidP="00A7773A">
            <w:pPr>
              <w:contextualSpacing/>
              <w:rPr>
                <w:rFonts w:ascii="Times New Roman" w:eastAsia="Calibri" w:hAnsi="Times New Roman" w:cs="Times New Roman"/>
                <w:sz w:val="20"/>
              </w:rPr>
            </w:pPr>
            <w:r w:rsidRPr="000F14F6">
              <w:rPr>
                <w:rFonts w:ascii="Times New Roman" w:eastAsia="Calibri" w:hAnsi="Times New Roman" w:cs="Times New Roman"/>
                <w:sz w:val="20"/>
              </w:rPr>
              <w:t>2</w:t>
            </w:r>
          </w:p>
        </w:tc>
      </w:tr>
      <w:tr w:rsidR="00A7773A" w:rsidRPr="00A7773A" w14:paraId="64435560" w14:textId="77777777" w:rsidTr="00F938C8">
        <w:tc>
          <w:tcPr>
            <w:tcW w:w="3595" w:type="dxa"/>
          </w:tcPr>
          <w:p w14:paraId="523204E3" w14:textId="77777777" w:rsidR="00A7773A" w:rsidRPr="000F14F6" w:rsidRDefault="00A7773A" w:rsidP="00A7773A">
            <w:pPr>
              <w:numPr>
                <w:ilvl w:val="0"/>
                <w:numId w:val="3"/>
              </w:numPr>
              <w:contextualSpacing/>
              <w:rPr>
                <w:rFonts w:ascii="Times New Roman" w:eastAsia="Calibri" w:hAnsi="Times New Roman" w:cs="Times New Roman"/>
                <w:sz w:val="20"/>
              </w:rPr>
            </w:pPr>
            <w:r w:rsidRPr="000F14F6">
              <w:rPr>
                <w:rFonts w:ascii="Times New Roman" w:eastAsia="Calibri" w:hAnsi="Times New Roman" w:cs="Times New Roman"/>
                <w:sz w:val="20"/>
              </w:rPr>
              <w:t>Social Studies</w:t>
            </w:r>
          </w:p>
        </w:tc>
        <w:tc>
          <w:tcPr>
            <w:tcW w:w="1980" w:type="dxa"/>
          </w:tcPr>
          <w:p w14:paraId="63F25F6A" w14:textId="77777777" w:rsidR="00A7773A" w:rsidRPr="000F14F6" w:rsidRDefault="00A7773A" w:rsidP="00A7773A">
            <w:pPr>
              <w:contextualSpacing/>
              <w:rPr>
                <w:rFonts w:ascii="Times New Roman" w:eastAsia="Calibri" w:hAnsi="Times New Roman" w:cs="Times New Roman"/>
                <w:sz w:val="20"/>
              </w:rPr>
            </w:pPr>
            <w:r w:rsidRPr="000F14F6">
              <w:rPr>
                <w:rFonts w:ascii="Times New Roman" w:eastAsia="Calibri" w:hAnsi="Times New Roman" w:cs="Times New Roman"/>
                <w:sz w:val="20"/>
              </w:rPr>
              <w:t>9</w:t>
            </w:r>
          </w:p>
        </w:tc>
      </w:tr>
      <w:tr w:rsidR="00A7773A" w:rsidRPr="00A7773A" w14:paraId="00FA1BF5" w14:textId="77777777" w:rsidTr="00F938C8">
        <w:tc>
          <w:tcPr>
            <w:tcW w:w="3595" w:type="dxa"/>
          </w:tcPr>
          <w:p w14:paraId="062F24FC" w14:textId="77777777" w:rsidR="00A7773A" w:rsidRPr="000F14F6" w:rsidRDefault="00A7773A" w:rsidP="00A7773A">
            <w:pPr>
              <w:numPr>
                <w:ilvl w:val="0"/>
                <w:numId w:val="3"/>
              </w:numPr>
              <w:contextualSpacing/>
              <w:rPr>
                <w:rFonts w:ascii="Times New Roman" w:eastAsia="Calibri" w:hAnsi="Times New Roman" w:cs="Times New Roman"/>
                <w:sz w:val="20"/>
              </w:rPr>
            </w:pPr>
            <w:r w:rsidRPr="000F14F6">
              <w:rPr>
                <w:rFonts w:ascii="Times New Roman" w:eastAsia="Calibri" w:hAnsi="Times New Roman" w:cs="Times New Roman"/>
                <w:sz w:val="20"/>
              </w:rPr>
              <w:t>History</w:t>
            </w:r>
          </w:p>
        </w:tc>
        <w:tc>
          <w:tcPr>
            <w:tcW w:w="1980" w:type="dxa"/>
          </w:tcPr>
          <w:p w14:paraId="59AA9A9B" w14:textId="77777777" w:rsidR="00A7773A" w:rsidRPr="000F14F6" w:rsidRDefault="00A7773A" w:rsidP="00A7773A">
            <w:pPr>
              <w:contextualSpacing/>
              <w:rPr>
                <w:rFonts w:ascii="Times New Roman" w:eastAsia="Calibri" w:hAnsi="Times New Roman" w:cs="Times New Roman"/>
                <w:sz w:val="20"/>
              </w:rPr>
            </w:pPr>
            <w:r w:rsidRPr="000F14F6">
              <w:rPr>
                <w:rFonts w:ascii="Times New Roman" w:eastAsia="Calibri" w:hAnsi="Times New Roman" w:cs="Times New Roman"/>
                <w:sz w:val="20"/>
              </w:rPr>
              <w:t>9</w:t>
            </w:r>
          </w:p>
        </w:tc>
      </w:tr>
      <w:tr w:rsidR="00A7773A" w:rsidRPr="00A7773A" w14:paraId="48EE40D9" w14:textId="77777777" w:rsidTr="00F938C8">
        <w:tc>
          <w:tcPr>
            <w:tcW w:w="3595" w:type="dxa"/>
          </w:tcPr>
          <w:p w14:paraId="160F2BD8" w14:textId="77777777" w:rsidR="00A7773A" w:rsidRPr="000F14F6" w:rsidRDefault="00A7773A" w:rsidP="00A7773A">
            <w:pPr>
              <w:numPr>
                <w:ilvl w:val="0"/>
                <w:numId w:val="3"/>
              </w:numPr>
              <w:contextualSpacing/>
              <w:rPr>
                <w:rFonts w:ascii="Times New Roman" w:eastAsia="Calibri" w:hAnsi="Times New Roman" w:cs="Times New Roman"/>
                <w:sz w:val="20"/>
              </w:rPr>
            </w:pPr>
            <w:r w:rsidRPr="000F14F6">
              <w:rPr>
                <w:rFonts w:ascii="Times New Roman" w:eastAsia="Calibri" w:hAnsi="Times New Roman" w:cs="Times New Roman"/>
                <w:sz w:val="20"/>
              </w:rPr>
              <w:t xml:space="preserve">Geography </w:t>
            </w:r>
          </w:p>
        </w:tc>
        <w:tc>
          <w:tcPr>
            <w:tcW w:w="1980" w:type="dxa"/>
          </w:tcPr>
          <w:p w14:paraId="5F11CCE4" w14:textId="77777777" w:rsidR="00A7773A" w:rsidRPr="000F14F6" w:rsidRDefault="00A7773A" w:rsidP="00A7773A">
            <w:pPr>
              <w:contextualSpacing/>
              <w:rPr>
                <w:rFonts w:ascii="Times New Roman" w:eastAsia="Calibri" w:hAnsi="Times New Roman" w:cs="Times New Roman"/>
                <w:sz w:val="20"/>
              </w:rPr>
            </w:pPr>
            <w:r w:rsidRPr="000F14F6">
              <w:rPr>
                <w:rFonts w:ascii="Times New Roman" w:eastAsia="Calibri" w:hAnsi="Times New Roman" w:cs="Times New Roman"/>
                <w:sz w:val="20"/>
              </w:rPr>
              <w:t>9</w:t>
            </w:r>
          </w:p>
        </w:tc>
      </w:tr>
      <w:tr w:rsidR="00A7773A" w:rsidRPr="00A7773A" w14:paraId="3CF63B0D" w14:textId="77777777" w:rsidTr="00F938C8">
        <w:tc>
          <w:tcPr>
            <w:tcW w:w="3595" w:type="dxa"/>
          </w:tcPr>
          <w:p w14:paraId="773AAA48" w14:textId="77777777" w:rsidR="00A7773A" w:rsidRPr="000F14F6" w:rsidRDefault="00A7773A" w:rsidP="00A7773A">
            <w:pPr>
              <w:numPr>
                <w:ilvl w:val="0"/>
                <w:numId w:val="3"/>
              </w:numPr>
              <w:contextualSpacing/>
              <w:rPr>
                <w:rFonts w:ascii="Times New Roman" w:eastAsia="Calibri" w:hAnsi="Times New Roman" w:cs="Times New Roman"/>
                <w:sz w:val="20"/>
              </w:rPr>
            </w:pPr>
            <w:r w:rsidRPr="000F14F6">
              <w:rPr>
                <w:rFonts w:ascii="Times New Roman" w:eastAsia="Calibri" w:hAnsi="Times New Roman" w:cs="Times New Roman"/>
                <w:sz w:val="20"/>
              </w:rPr>
              <w:t>Biology</w:t>
            </w:r>
          </w:p>
        </w:tc>
        <w:tc>
          <w:tcPr>
            <w:tcW w:w="1980" w:type="dxa"/>
          </w:tcPr>
          <w:p w14:paraId="20A38A1D" w14:textId="77777777" w:rsidR="00A7773A" w:rsidRPr="000F14F6" w:rsidRDefault="00A7773A" w:rsidP="00A7773A">
            <w:pPr>
              <w:contextualSpacing/>
              <w:rPr>
                <w:rFonts w:ascii="Times New Roman" w:eastAsia="Calibri" w:hAnsi="Times New Roman" w:cs="Times New Roman"/>
                <w:sz w:val="20"/>
              </w:rPr>
            </w:pPr>
            <w:r w:rsidRPr="000F14F6">
              <w:rPr>
                <w:rFonts w:ascii="Times New Roman" w:eastAsia="Calibri" w:hAnsi="Times New Roman" w:cs="Times New Roman"/>
                <w:sz w:val="20"/>
              </w:rPr>
              <w:t>8</w:t>
            </w:r>
          </w:p>
        </w:tc>
      </w:tr>
    </w:tbl>
    <w:p w14:paraId="4D442442" w14:textId="77777777" w:rsidR="00A7773A" w:rsidRPr="00A7773A" w:rsidRDefault="00A7773A" w:rsidP="00A7773A">
      <w:pPr>
        <w:spacing w:after="0" w:line="240" w:lineRule="auto"/>
        <w:rPr>
          <w:rFonts w:ascii="Times New Roman" w:eastAsia="Calibri" w:hAnsi="Times New Roman" w:cs="Times New Roman"/>
          <w:sz w:val="24"/>
          <w:szCs w:val="24"/>
        </w:rPr>
      </w:pPr>
    </w:p>
    <w:p w14:paraId="4A2FDD34" w14:textId="77777777" w:rsidR="00A7773A" w:rsidRPr="00A7773A" w:rsidRDefault="00A7773A" w:rsidP="00A7773A">
      <w:pPr>
        <w:spacing w:after="0" w:line="240" w:lineRule="auto"/>
        <w:rPr>
          <w:rFonts w:ascii="Times New Roman" w:eastAsia="Calibri" w:hAnsi="Times New Roman" w:cs="Times New Roman"/>
          <w:b/>
          <w:bCs/>
          <w:sz w:val="28"/>
          <w:szCs w:val="28"/>
        </w:rPr>
      </w:pPr>
      <w:r w:rsidRPr="00A7773A">
        <w:rPr>
          <w:rFonts w:ascii="Times New Roman" w:eastAsia="Calibri" w:hAnsi="Times New Roman" w:cs="Times New Roman"/>
          <w:b/>
          <w:bCs/>
          <w:sz w:val="28"/>
          <w:szCs w:val="28"/>
        </w:rPr>
        <w:t>Average Attendance by Grade Level</w:t>
      </w:r>
    </w:p>
    <w:tbl>
      <w:tblPr>
        <w:tblStyle w:val="TableGrid"/>
        <w:tblpPr w:leftFromText="180" w:rightFromText="180" w:vertAnchor="text" w:horzAnchor="page" w:tblpX="3280" w:tblpY="373"/>
        <w:tblW w:w="0" w:type="auto"/>
        <w:tblLook w:val="04A0" w:firstRow="1" w:lastRow="0" w:firstColumn="1" w:lastColumn="0" w:noHBand="0" w:noVBand="1"/>
      </w:tblPr>
      <w:tblGrid>
        <w:gridCol w:w="1887"/>
        <w:gridCol w:w="2251"/>
      </w:tblGrid>
      <w:tr w:rsidR="000F14F6" w14:paraId="559A3B80" w14:textId="77777777" w:rsidTr="000F14F6">
        <w:trPr>
          <w:trHeight w:val="620"/>
        </w:trPr>
        <w:tc>
          <w:tcPr>
            <w:tcW w:w="1887" w:type="dxa"/>
          </w:tcPr>
          <w:p w14:paraId="2945FCF1" w14:textId="77777777" w:rsidR="000F14F6" w:rsidRPr="000F14F6" w:rsidRDefault="000F14F6" w:rsidP="000F14F6">
            <w:pPr>
              <w:ind w:right="330"/>
              <w:rPr>
                <w:rFonts w:asciiTheme="minorHAnsi" w:hAnsiTheme="minorHAnsi" w:cstheme="minorHAnsi"/>
                <w:sz w:val="20"/>
              </w:rPr>
            </w:pPr>
            <w:r w:rsidRPr="000F14F6">
              <w:rPr>
                <w:rFonts w:asciiTheme="minorHAnsi" w:hAnsiTheme="minorHAnsi" w:cstheme="minorHAnsi"/>
                <w:sz w:val="20"/>
              </w:rPr>
              <w:t>Grade Level</w:t>
            </w:r>
          </w:p>
        </w:tc>
        <w:tc>
          <w:tcPr>
            <w:tcW w:w="2251" w:type="dxa"/>
          </w:tcPr>
          <w:p w14:paraId="7D057659" w14:textId="77777777" w:rsidR="000F14F6" w:rsidRPr="000F14F6" w:rsidRDefault="000F14F6" w:rsidP="000F14F6">
            <w:pPr>
              <w:ind w:right="330"/>
              <w:rPr>
                <w:rFonts w:asciiTheme="minorHAnsi" w:hAnsiTheme="minorHAnsi" w:cstheme="minorHAnsi"/>
                <w:sz w:val="20"/>
              </w:rPr>
            </w:pPr>
            <w:r w:rsidRPr="000F14F6">
              <w:rPr>
                <w:rFonts w:asciiTheme="minorHAnsi" w:hAnsiTheme="minorHAnsi" w:cstheme="minorHAnsi"/>
                <w:sz w:val="20"/>
              </w:rPr>
              <w:t>Average Daily Attendance</w:t>
            </w:r>
          </w:p>
        </w:tc>
      </w:tr>
      <w:tr w:rsidR="000F14F6" w14:paraId="66DF6D22" w14:textId="77777777" w:rsidTr="000F14F6">
        <w:trPr>
          <w:trHeight w:val="205"/>
        </w:trPr>
        <w:tc>
          <w:tcPr>
            <w:tcW w:w="1887" w:type="dxa"/>
          </w:tcPr>
          <w:p w14:paraId="18E9916B" w14:textId="77777777" w:rsidR="000F14F6" w:rsidRPr="000F14F6" w:rsidRDefault="000F14F6" w:rsidP="000F14F6">
            <w:pPr>
              <w:ind w:right="330"/>
              <w:rPr>
                <w:rFonts w:asciiTheme="minorHAnsi" w:hAnsiTheme="minorHAnsi" w:cstheme="minorHAnsi"/>
                <w:sz w:val="20"/>
              </w:rPr>
            </w:pPr>
            <w:r w:rsidRPr="000F14F6">
              <w:rPr>
                <w:rFonts w:asciiTheme="minorHAnsi" w:hAnsiTheme="minorHAnsi" w:cstheme="minorHAnsi"/>
                <w:sz w:val="20"/>
              </w:rPr>
              <w:t>Grade 7</w:t>
            </w:r>
          </w:p>
        </w:tc>
        <w:tc>
          <w:tcPr>
            <w:tcW w:w="2251" w:type="dxa"/>
          </w:tcPr>
          <w:p w14:paraId="537C6945" w14:textId="77777777" w:rsidR="000F14F6" w:rsidRPr="000F14F6" w:rsidRDefault="000F14F6" w:rsidP="000F14F6">
            <w:pPr>
              <w:ind w:right="330"/>
              <w:rPr>
                <w:rFonts w:asciiTheme="minorHAnsi" w:hAnsiTheme="minorHAnsi" w:cstheme="minorHAnsi"/>
                <w:sz w:val="20"/>
              </w:rPr>
            </w:pPr>
            <w:r w:rsidRPr="000F14F6">
              <w:rPr>
                <w:rFonts w:asciiTheme="minorHAnsi" w:hAnsiTheme="minorHAnsi" w:cstheme="minorHAnsi"/>
                <w:sz w:val="20"/>
              </w:rPr>
              <w:t>141</w:t>
            </w:r>
          </w:p>
        </w:tc>
      </w:tr>
      <w:tr w:rsidR="000F14F6" w14:paraId="004847FE" w14:textId="77777777" w:rsidTr="000F14F6">
        <w:trPr>
          <w:trHeight w:val="205"/>
        </w:trPr>
        <w:tc>
          <w:tcPr>
            <w:tcW w:w="1887" w:type="dxa"/>
          </w:tcPr>
          <w:p w14:paraId="246A8EDD" w14:textId="77777777" w:rsidR="000F14F6" w:rsidRPr="000F14F6" w:rsidRDefault="000F14F6" w:rsidP="000F14F6">
            <w:pPr>
              <w:ind w:right="330"/>
              <w:rPr>
                <w:rFonts w:asciiTheme="minorHAnsi" w:hAnsiTheme="minorHAnsi" w:cstheme="minorHAnsi"/>
                <w:sz w:val="20"/>
              </w:rPr>
            </w:pPr>
            <w:r w:rsidRPr="000F14F6">
              <w:rPr>
                <w:rFonts w:asciiTheme="minorHAnsi" w:hAnsiTheme="minorHAnsi" w:cstheme="minorHAnsi"/>
                <w:sz w:val="20"/>
              </w:rPr>
              <w:t>Grade 8</w:t>
            </w:r>
          </w:p>
        </w:tc>
        <w:tc>
          <w:tcPr>
            <w:tcW w:w="2251" w:type="dxa"/>
          </w:tcPr>
          <w:p w14:paraId="26F78223" w14:textId="77777777" w:rsidR="000F14F6" w:rsidRPr="000F14F6" w:rsidRDefault="000F14F6" w:rsidP="000F14F6">
            <w:pPr>
              <w:ind w:right="330"/>
              <w:rPr>
                <w:rFonts w:asciiTheme="minorHAnsi" w:hAnsiTheme="minorHAnsi" w:cstheme="minorHAnsi"/>
                <w:sz w:val="20"/>
              </w:rPr>
            </w:pPr>
            <w:r w:rsidRPr="000F14F6">
              <w:rPr>
                <w:rFonts w:asciiTheme="minorHAnsi" w:hAnsiTheme="minorHAnsi" w:cstheme="minorHAnsi"/>
                <w:sz w:val="20"/>
              </w:rPr>
              <w:t>134</w:t>
            </w:r>
          </w:p>
        </w:tc>
      </w:tr>
      <w:tr w:rsidR="000F14F6" w14:paraId="3A17AA2C" w14:textId="77777777" w:rsidTr="000F14F6">
        <w:trPr>
          <w:trHeight w:val="209"/>
        </w:trPr>
        <w:tc>
          <w:tcPr>
            <w:tcW w:w="1887" w:type="dxa"/>
          </w:tcPr>
          <w:p w14:paraId="6FFE957D" w14:textId="77777777" w:rsidR="000F14F6" w:rsidRPr="000F14F6" w:rsidRDefault="000F14F6" w:rsidP="000F14F6">
            <w:pPr>
              <w:ind w:right="330"/>
              <w:rPr>
                <w:rFonts w:asciiTheme="minorHAnsi" w:hAnsiTheme="minorHAnsi" w:cstheme="minorHAnsi"/>
                <w:sz w:val="20"/>
              </w:rPr>
            </w:pPr>
            <w:r w:rsidRPr="000F14F6">
              <w:rPr>
                <w:rFonts w:asciiTheme="minorHAnsi" w:hAnsiTheme="minorHAnsi" w:cstheme="minorHAnsi"/>
                <w:sz w:val="20"/>
              </w:rPr>
              <w:t>Grade 9</w:t>
            </w:r>
          </w:p>
        </w:tc>
        <w:tc>
          <w:tcPr>
            <w:tcW w:w="2251" w:type="dxa"/>
          </w:tcPr>
          <w:p w14:paraId="14B9E1C9" w14:textId="77777777" w:rsidR="000F14F6" w:rsidRPr="000F14F6" w:rsidRDefault="000F14F6" w:rsidP="000F14F6">
            <w:pPr>
              <w:ind w:right="330"/>
              <w:rPr>
                <w:rFonts w:asciiTheme="minorHAnsi" w:hAnsiTheme="minorHAnsi" w:cstheme="minorHAnsi"/>
                <w:sz w:val="20"/>
              </w:rPr>
            </w:pPr>
            <w:r w:rsidRPr="000F14F6">
              <w:rPr>
                <w:rFonts w:asciiTheme="minorHAnsi" w:hAnsiTheme="minorHAnsi" w:cstheme="minorHAnsi"/>
                <w:sz w:val="20"/>
              </w:rPr>
              <w:t>133</w:t>
            </w:r>
          </w:p>
        </w:tc>
      </w:tr>
      <w:tr w:rsidR="000F14F6" w14:paraId="308AC944" w14:textId="77777777" w:rsidTr="000F14F6">
        <w:trPr>
          <w:trHeight w:val="205"/>
        </w:trPr>
        <w:tc>
          <w:tcPr>
            <w:tcW w:w="1887" w:type="dxa"/>
          </w:tcPr>
          <w:p w14:paraId="38E81EC5" w14:textId="77777777" w:rsidR="000F14F6" w:rsidRPr="000F14F6" w:rsidRDefault="000F14F6" w:rsidP="000F14F6">
            <w:pPr>
              <w:ind w:right="330"/>
              <w:rPr>
                <w:rFonts w:asciiTheme="minorHAnsi" w:hAnsiTheme="minorHAnsi" w:cstheme="minorHAnsi"/>
                <w:sz w:val="20"/>
              </w:rPr>
            </w:pPr>
            <w:r w:rsidRPr="000F14F6">
              <w:rPr>
                <w:rFonts w:asciiTheme="minorHAnsi" w:hAnsiTheme="minorHAnsi" w:cstheme="minorHAnsi"/>
                <w:sz w:val="20"/>
              </w:rPr>
              <w:t>Grade 10</w:t>
            </w:r>
          </w:p>
        </w:tc>
        <w:tc>
          <w:tcPr>
            <w:tcW w:w="2251" w:type="dxa"/>
          </w:tcPr>
          <w:p w14:paraId="3BF13BAA" w14:textId="77777777" w:rsidR="000F14F6" w:rsidRPr="000F14F6" w:rsidRDefault="000F14F6" w:rsidP="000F14F6">
            <w:pPr>
              <w:ind w:right="330"/>
              <w:rPr>
                <w:rFonts w:asciiTheme="minorHAnsi" w:hAnsiTheme="minorHAnsi" w:cstheme="minorHAnsi"/>
                <w:sz w:val="20"/>
              </w:rPr>
            </w:pPr>
            <w:r w:rsidRPr="000F14F6">
              <w:rPr>
                <w:rFonts w:asciiTheme="minorHAnsi" w:hAnsiTheme="minorHAnsi" w:cstheme="minorHAnsi"/>
                <w:sz w:val="20"/>
              </w:rPr>
              <w:t>70</w:t>
            </w:r>
          </w:p>
        </w:tc>
      </w:tr>
      <w:tr w:rsidR="000F14F6" w14:paraId="668D72A2" w14:textId="77777777" w:rsidTr="000F14F6">
        <w:trPr>
          <w:trHeight w:val="205"/>
        </w:trPr>
        <w:tc>
          <w:tcPr>
            <w:tcW w:w="1887" w:type="dxa"/>
          </w:tcPr>
          <w:p w14:paraId="57580DBE" w14:textId="77777777" w:rsidR="000F14F6" w:rsidRPr="000F14F6" w:rsidRDefault="000F14F6" w:rsidP="000F14F6">
            <w:pPr>
              <w:ind w:right="330"/>
              <w:rPr>
                <w:rFonts w:asciiTheme="minorHAnsi" w:hAnsiTheme="minorHAnsi" w:cstheme="minorHAnsi"/>
                <w:sz w:val="20"/>
              </w:rPr>
            </w:pPr>
            <w:r w:rsidRPr="000F14F6">
              <w:rPr>
                <w:rFonts w:asciiTheme="minorHAnsi" w:hAnsiTheme="minorHAnsi" w:cstheme="minorHAnsi"/>
                <w:sz w:val="20"/>
              </w:rPr>
              <w:t>Grade 11</w:t>
            </w:r>
          </w:p>
        </w:tc>
        <w:tc>
          <w:tcPr>
            <w:tcW w:w="2251" w:type="dxa"/>
          </w:tcPr>
          <w:p w14:paraId="68141C45" w14:textId="77777777" w:rsidR="000F14F6" w:rsidRPr="000F14F6" w:rsidRDefault="000F14F6" w:rsidP="000F14F6">
            <w:pPr>
              <w:ind w:right="330"/>
              <w:rPr>
                <w:rFonts w:asciiTheme="minorHAnsi" w:hAnsiTheme="minorHAnsi" w:cstheme="minorHAnsi"/>
                <w:sz w:val="20"/>
              </w:rPr>
            </w:pPr>
            <w:r w:rsidRPr="000F14F6">
              <w:rPr>
                <w:rFonts w:asciiTheme="minorHAnsi" w:hAnsiTheme="minorHAnsi" w:cstheme="minorHAnsi"/>
                <w:sz w:val="20"/>
              </w:rPr>
              <w:t>48</w:t>
            </w:r>
          </w:p>
        </w:tc>
      </w:tr>
      <w:tr w:rsidR="000F14F6" w14:paraId="773026EE" w14:textId="77777777" w:rsidTr="000F14F6">
        <w:trPr>
          <w:trHeight w:val="209"/>
        </w:trPr>
        <w:tc>
          <w:tcPr>
            <w:tcW w:w="1887" w:type="dxa"/>
          </w:tcPr>
          <w:p w14:paraId="5B739C72" w14:textId="77777777" w:rsidR="000F14F6" w:rsidRPr="000F14F6" w:rsidRDefault="000F14F6" w:rsidP="000F14F6">
            <w:pPr>
              <w:ind w:right="330"/>
              <w:rPr>
                <w:rFonts w:asciiTheme="minorHAnsi" w:hAnsiTheme="minorHAnsi" w:cstheme="minorHAnsi"/>
                <w:sz w:val="20"/>
              </w:rPr>
            </w:pPr>
            <w:r w:rsidRPr="000F14F6">
              <w:rPr>
                <w:rFonts w:asciiTheme="minorHAnsi" w:hAnsiTheme="minorHAnsi" w:cstheme="minorHAnsi"/>
                <w:sz w:val="20"/>
              </w:rPr>
              <w:t>Grade 12</w:t>
            </w:r>
          </w:p>
        </w:tc>
        <w:tc>
          <w:tcPr>
            <w:tcW w:w="2251" w:type="dxa"/>
          </w:tcPr>
          <w:p w14:paraId="7D45BB52" w14:textId="77777777" w:rsidR="000F14F6" w:rsidRPr="000F14F6" w:rsidRDefault="000F14F6" w:rsidP="000F14F6">
            <w:pPr>
              <w:ind w:right="330"/>
              <w:rPr>
                <w:rFonts w:asciiTheme="minorHAnsi" w:hAnsiTheme="minorHAnsi" w:cstheme="minorHAnsi"/>
                <w:sz w:val="20"/>
              </w:rPr>
            </w:pPr>
            <w:r w:rsidRPr="000F14F6">
              <w:rPr>
                <w:rFonts w:asciiTheme="minorHAnsi" w:hAnsiTheme="minorHAnsi" w:cstheme="minorHAnsi"/>
                <w:sz w:val="20"/>
              </w:rPr>
              <w:t>33</w:t>
            </w:r>
          </w:p>
        </w:tc>
      </w:tr>
    </w:tbl>
    <w:p w14:paraId="0D527944"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166D5CD5" wp14:editId="7C8F10C5">
                <wp:simplePos x="0" y="0"/>
                <wp:positionH relativeFrom="column">
                  <wp:posOffset>4153535</wp:posOffset>
                </wp:positionH>
                <wp:positionV relativeFrom="paragraph">
                  <wp:posOffset>140592</wp:posOffset>
                </wp:positionV>
                <wp:extent cx="2209800" cy="1838527"/>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209800" cy="1838527"/>
                        </a:xfrm>
                        <a:prstGeom prst="rect">
                          <a:avLst/>
                        </a:prstGeom>
                        <a:solidFill>
                          <a:sysClr val="window" lastClr="FFFFFF"/>
                        </a:solidFill>
                        <a:ln w="6350">
                          <a:noFill/>
                        </a:ln>
                      </wps:spPr>
                      <wps:txbx>
                        <w:txbxContent>
                          <w:p w14:paraId="469E6AF6" w14:textId="77777777" w:rsidR="00A7773A" w:rsidRDefault="00A7773A" w:rsidP="00A7773A">
                            <w:pPr>
                              <w:ind w:right="330"/>
                              <w:rPr>
                                <w:rFonts w:cstheme="minorHAnsi"/>
                              </w:rPr>
                            </w:pPr>
                            <w:r w:rsidRPr="00154C03">
                              <w:rPr>
                                <w:rFonts w:cstheme="minorHAnsi"/>
                              </w:rPr>
                              <w:t xml:space="preserve"> </w:t>
                            </w:r>
                          </w:p>
                          <w:p w14:paraId="467A2F51" w14:textId="77777777" w:rsidR="00A7773A" w:rsidRDefault="00A7773A" w:rsidP="00A7773A">
                            <w:pPr>
                              <w:ind w:right="3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1D01CD" id="Text Box 7" o:spid="_x0000_s1028" type="#_x0000_t202" style="position:absolute;margin-left:327.05pt;margin-top:11.05pt;width:174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" fillcolor="window" stroked="f" strokeweight=".5pt">
                <v:textbox>
                  <w:txbxContent>
                    <w:p w:rsidR="00A7773A" w:rsidRDefault="00A7773A" w:rsidP="00A7773A">
                      <w:pPr>
                        <w:ind w:right="330"/>
                        <w:rPr>
                          <w:rFonts w:cstheme="minorHAnsi"/>
                        </w:rPr>
                      </w:pPr>
                      <w:r w:rsidRPr="00154C03">
                        <w:rPr>
                          <w:rFonts w:cstheme="minorHAnsi"/>
                        </w:rPr>
                        <w:t xml:space="preserve"> </w:t>
                      </w:r>
                    </w:p>
                    <w:p w:rsidR="00A7773A" w:rsidRDefault="00A7773A" w:rsidP="00A7773A">
                      <w:pPr>
                        <w:ind w:right="330"/>
                      </w:pPr>
                    </w:p>
                  </w:txbxContent>
                </v:textbox>
              </v:shape>
            </w:pict>
          </mc:Fallback>
        </mc:AlternateContent>
      </w:r>
    </w:p>
    <w:p w14:paraId="3002E279"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noProof/>
          <w:sz w:val="24"/>
          <w:szCs w:val="24"/>
        </w:rPr>
        <w:lastRenderedPageBreak/>
        <w:drawing>
          <wp:inline distT="0" distB="0" distL="0" distR="0" wp14:anchorId="17835B04" wp14:editId="25476F43">
            <wp:extent cx="4095750" cy="2562225"/>
            <wp:effectExtent l="0" t="0" r="6350"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B6FB58" w14:textId="77777777" w:rsidR="00A7773A" w:rsidRPr="00A7773A" w:rsidRDefault="00A7773A" w:rsidP="00A7773A">
      <w:pPr>
        <w:spacing w:after="0" w:line="240" w:lineRule="auto"/>
        <w:rPr>
          <w:rFonts w:ascii="Times New Roman" w:eastAsia="Calibri" w:hAnsi="Times New Roman" w:cs="Times New Roman"/>
          <w:sz w:val="24"/>
          <w:szCs w:val="24"/>
        </w:rPr>
      </w:pPr>
    </w:p>
    <w:p w14:paraId="7BD5526E" w14:textId="77777777" w:rsidR="00A7773A" w:rsidRPr="00A7773A" w:rsidRDefault="00A7773A" w:rsidP="00A7773A">
      <w:pPr>
        <w:spacing w:after="0" w:line="240" w:lineRule="auto"/>
        <w:rPr>
          <w:rFonts w:ascii="Times New Roman" w:eastAsia="Calibri" w:hAnsi="Times New Roman" w:cs="Times New Roman"/>
          <w:b/>
          <w:bCs/>
          <w:sz w:val="36"/>
          <w:szCs w:val="36"/>
        </w:rPr>
      </w:pPr>
      <w:r w:rsidRPr="00A7773A">
        <w:rPr>
          <w:rFonts w:ascii="Times New Roman" w:eastAsia="Calibri" w:hAnsi="Times New Roman" w:cs="Times New Roman"/>
          <w:b/>
          <w:bCs/>
          <w:sz w:val="36"/>
          <w:szCs w:val="36"/>
        </w:rPr>
        <w:t>Secondary Students Platform Engagement</w:t>
      </w:r>
    </w:p>
    <w:p w14:paraId="41C842B7" w14:textId="77777777" w:rsidR="00A7773A" w:rsidRPr="00A7773A" w:rsidRDefault="00A7773A" w:rsidP="00A7773A">
      <w:pPr>
        <w:spacing w:after="0" w:line="240" w:lineRule="auto"/>
        <w:rPr>
          <w:rFonts w:ascii="Times New Roman" w:eastAsia="Calibri" w:hAnsi="Times New Roman" w:cs="Times New Roman"/>
          <w:sz w:val="24"/>
          <w:szCs w:val="24"/>
        </w:rPr>
      </w:pPr>
    </w:p>
    <w:p w14:paraId="3AB450F4"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sz w:val="24"/>
          <w:szCs w:val="24"/>
        </w:rPr>
        <w:t>The following chart compares the average number of students attending the live classes versus the number of students engaging with the resources available at each grade level.</w:t>
      </w:r>
    </w:p>
    <w:p w14:paraId="32927EC0" w14:textId="77777777" w:rsidR="00A7773A" w:rsidRPr="00A7773A" w:rsidRDefault="00A7773A" w:rsidP="00A7773A">
      <w:pPr>
        <w:spacing w:after="0" w:line="240" w:lineRule="auto"/>
        <w:rPr>
          <w:rFonts w:ascii="Times New Roman" w:eastAsia="Calibri" w:hAnsi="Times New Roman" w:cs="Times New Roman"/>
          <w:sz w:val="24"/>
          <w:szCs w:val="24"/>
        </w:rPr>
      </w:pPr>
    </w:p>
    <w:p w14:paraId="39156AFC"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noProof/>
          <w:sz w:val="24"/>
          <w:szCs w:val="24"/>
        </w:rPr>
        <w:drawing>
          <wp:inline distT="0" distB="0" distL="0" distR="0" wp14:anchorId="408429C4" wp14:editId="29432889">
            <wp:extent cx="4767943" cy="1934307"/>
            <wp:effectExtent l="0" t="0" r="1397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B61A38" w14:textId="77777777" w:rsidR="00A7773A" w:rsidRPr="00A7773A" w:rsidRDefault="00A7773A" w:rsidP="00A7773A">
      <w:pPr>
        <w:spacing w:after="0" w:line="240" w:lineRule="auto"/>
        <w:rPr>
          <w:rFonts w:ascii="Times New Roman" w:eastAsia="Calibri" w:hAnsi="Times New Roman" w:cs="Times New Roman"/>
          <w:sz w:val="24"/>
          <w:szCs w:val="24"/>
        </w:rPr>
      </w:pPr>
    </w:p>
    <w:p w14:paraId="36189390"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sz w:val="24"/>
          <w:szCs w:val="24"/>
        </w:rPr>
        <w:t>Observations:</w:t>
      </w:r>
    </w:p>
    <w:p w14:paraId="67E1BE25" w14:textId="77777777" w:rsidR="00A7773A" w:rsidRPr="00A7773A" w:rsidRDefault="00A7773A" w:rsidP="00A7773A">
      <w:pPr>
        <w:numPr>
          <w:ilvl w:val="0"/>
          <w:numId w:val="4"/>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36% of students registered engage with the platform daily.</w:t>
      </w:r>
    </w:p>
    <w:p w14:paraId="5A48928B" w14:textId="77777777" w:rsidR="00A7773A" w:rsidRPr="00A7773A" w:rsidRDefault="00A7773A" w:rsidP="00A7773A">
      <w:pPr>
        <w:numPr>
          <w:ilvl w:val="0"/>
          <w:numId w:val="4"/>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Less than 12% of the students engaging with the platform attend the live classes.</w:t>
      </w:r>
    </w:p>
    <w:p w14:paraId="2D2AB710" w14:textId="77777777" w:rsidR="00A7773A" w:rsidRPr="00A7773A" w:rsidRDefault="00A7773A" w:rsidP="00A7773A">
      <w:pPr>
        <w:numPr>
          <w:ilvl w:val="0"/>
          <w:numId w:val="4"/>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 xml:space="preserve">Note: 97% of registered students have access to the </w:t>
      </w:r>
      <w:proofErr w:type="gramStart"/>
      <w:r w:rsidRPr="00A7773A">
        <w:rPr>
          <w:rFonts w:ascii="Times New Roman" w:eastAsia="Calibri" w:hAnsi="Times New Roman" w:cs="Times New Roman"/>
          <w:sz w:val="24"/>
          <w:szCs w:val="24"/>
        </w:rPr>
        <w:t>internet</w:t>
      </w:r>
      <w:proofErr w:type="gramEnd"/>
      <w:r w:rsidRPr="00A7773A">
        <w:rPr>
          <w:rFonts w:ascii="Times New Roman" w:eastAsia="Calibri" w:hAnsi="Times New Roman" w:cs="Times New Roman"/>
          <w:sz w:val="24"/>
          <w:szCs w:val="24"/>
        </w:rPr>
        <w:t xml:space="preserve"> and devices at home.</w:t>
      </w:r>
    </w:p>
    <w:p w14:paraId="5ABDAF1C" w14:textId="77777777" w:rsidR="00A7773A" w:rsidRPr="00A7773A" w:rsidRDefault="00A7773A" w:rsidP="00A7773A">
      <w:pPr>
        <w:spacing w:after="0" w:line="240" w:lineRule="auto"/>
        <w:rPr>
          <w:rFonts w:ascii="Times New Roman" w:eastAsia="Calibri" w:hAnsi="Times New Roman" w:cs="Times New Roman"/>
          <w:sz w:val="24"/>
          <w:szCs w:val="24"/>
        </w:rPr>
      </w:pPr>
    </w:p>
    <w:p w14:paraId="39F3BE42" w14:textId="77777777" w:rsidR="00A7773A" w:rsidRPr="00A7773A" w:rsidRDefault="00A7773A" w:rsidP="00A7773A">
      <w:pPr>
        <w:pBdr>
          <w:bottom w:val="single" w:sz="4" w:space="1" w:color="auto"/>
        </w:pBdr>
        <w:spacing w:after="0" w:line="240" w:lineRule="auto"/>
        <w:rPr>
          <w:rFonts w:ascii="Times New Roman" w:eastAsia="Calibri" w:hAnsi="Times New Roman" w:cs="Times New Roman"/>
          <w:b/>
          <w:bCs/>
          <w:color w:val="0070C0"/>
          <w:sz w:val="36"/>
          <w:szCs w:val="36"/>
        </w:rPr>
      </w:pPr>
      <w:r>
        <w:rPr>
          <w:rFonts w:ascii="Times New Roman" w:eastAsia="Calibri" w:hAnsi="Times New Roman" w:cs="Times New Roman"/>
          <w:b/>
          <w:bCs/>
          <w:color w:val="0070C0"/>
          <w:sz w:val="36"/>
          <w:szCs w:val="36"/>
        </w:rPr>
        <w:t>P</w:t>
      </w:r>
      <w:r w:rsidRPr="00A7773A">
        <w:rPr>
          <w:rFonts w:ascii="Times New Roman" w:eastAsia="Calibri" w:hAnsi="Times New Roman" w:cs="Times New Roman"/>
          <w:b/>
          <w:bCs/>
          <w:color w:val="0070C0"/>
          <w:sz w:val="36"/>
          <w:szCs w:val="36"/>
        </w:rPr>
        <w:t>rimary School Platform Engagement</w:t>
      </w:r>
    </w:p>
    <w:p w14:paraId="56D6B1D5" w14:textId="77777777" w:rsidR="00A7773A" w:rsidRPr="00A7773A" w:rsidRDefault="00A7773A" w:rsidP="00A7773A">
      <w:pPr>
        <w:spacing w:after="0" w:line="240" w:lineRule="auto"/>
        <w:rPr>
          <w:rFonts w:ascii="Times New Roman" w:eastAsia="Calibri" w:hAnsi="Times New Roman" w:cs="Times New Roman"/>
          <w:sz w:val="24"/>
          <w:szCs w:val="24"/>
        </w:rPr>
      </w:pPr>
    </w:p>
    <w:p w14:paraId="057119A4"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noProof/>
          <w:sz w:val="24"/>
          <w:szCs w:val="24"/>
        </w:rPr>
        <w:drawing>
          <wp:inline distT="0" distB="0" distL="0" distR="0" wp14:anchorId="1076CB91" wp14:editId="386C2B34">
            <wp:extent cx="4989007" cy="1934308"/>
            <wp:effectExtent l="0" t="0" r="2540"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F15336"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sz w:val="24"/>
          <w:szCs w:val="24"/>
        </w:rPr>
        <w:lastRenderedPageBreak/>
        <w:t>Observation:</w:t>
      </w:r>
    </w:p>
    <w:p w14:paraId="6B122604" w14:textId="77777777" w:rsidR="00A7773A" w:rsidRPr="00A7773A" w:rsidRDefault="00A7773A" w:rsidP="00A7773A">
      <w:pPr>
        <w:numPr>
          <w:ilvl w:val="0"/>
          <w:numId w:val="6"/>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71% of primary school students registered engagement with the platform daily.</w:t>
      </w:r>
    </w:p>
    <w:p w14:paraId="32495AC5" w14:textId="77777777" w:rsidR="00A7773A" w:rsidRPr="00A7773A" w:rsidRDefault="00A7773A" w:rsidP="00A7773A">
      <w:pPr>
        <w:spacing w:after="0" w:line="240" w:lineRule="auto"/>
        <w:rPr>
          <w:rFonts w:ascii="Times New Roman" w:eastAsia="Calibri" w:hAnsi="Times New Roman" w:cs="Times New Roman"/>
          <w:sz w:val="24"/>
          <w:szCs w:val="24"/>
        </w:rPr>
      </w:pPr>
    </w:p>
    <w:p w14:paraId="432C0006" w14:textId="77777777" w:rsidR="00A7773A" w:rsidRPr="00A7773A" w:rsidRDefault="00A7773A" w:rsidP="00A7773A">
      <w:pPr>
        <w:pBdr>
          <w:bottom w:val="single" w:sz="4" w:space="1" w:color="auto"/>
        </w:pBdr>
        <w:spacing w:after="0" w:line="240" w:lineRule="auto"/>
        <w:rPr>
          <w:rFonts w:ascii="Times New Roman" w:eastAsia="Calibri" w:hAnsi="Times New Roman" w:cs="Times New Roman"/>
          <w:b/>
          <w:bCs/>
          <w:color w:val="0070C0"/>
          <w:sz w:val="36"/>
          <w:szCs w:val="36"/>
        </w:rPr>
      </w:pPr>
      <w:r w:rsidRPr="00A7773A">
        <w:rPr>
          <w:rFonts w:ascii="Times New Roman" w:eastAsia="Calibri" w:hAnsi="Times New Roman" w:cs="Times New Roman"/>
          <w:b/>
          <w:bCs/>
          <w:color w:val="0070C0"/>
          <w:sz w:val="36"/>
          <w:szCs w:val="36"/>
        </w:rPr>
        <w:t>OVERALL AVERAGE DAILY ENGAGEMENT OF REGISTERED STUDENTS (PRIMARY AND SECONDARY)</w:t>
      </w:r>
    </w:p>
    <w:p w14:paraId="0A09B276" w14:textId="77777777" w:rsidR="00A7773A" w:rsidRPr="00A7773A" w:rsidRDefault="00A7773A" w:rsidP="00A7773A">
      <w:pPr>
        <w:spacing w:after="0" w:line="240" w:lineRule="auto"/>
        <w:rPr>
          <w:rFonts w:ascii="Times New Roman" w:eastAsia="Calibri" w:hAnsi="Times New Roman" w:cs="Times New Roman"/>
          <w:sz w:val="24"/>
          <w:szCs w:val="24"/>
        </w:rPr>
      </w:pPr>
    </w:p>
    <w:p w14:paraId="311008E6"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noProof/>
          <w:sz w:val="24"/>
          <w:szCs w:val="24"/>
        </w:rPr>
        <w:drawing>
          <wp:inline distT="0" distB="0" distL="0" distR="0" wp14:anchorId="28C24634" wp14:editId="400C0A57">
            <wp:extent cx="5486400" cy="3200400"/>
            <wp:effectExtent l="0" t="0" r="1270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322397" w14:textId="77777777" w:rsidR="00A7773A" w:rsidRPr="00A7773A" w:rsidRDefault="00A7773A" w:rsidP="00A7773A">
      <w:pPr>
        <w:spacing w:after="0" w:line="240" w:lineRule="auto"/>
        <w:rPr>
          <w:rFonts w:ascii="Times New Roman" w:eastAsia="Calibri" w:hAnsi="Times New Roman" w:cs="Times New Roman"/>
          <w:sz w:val="24"/>
          <w:szCs w:val="24"/>
        </w:rPr>
      </w:pPr>
    </w:p>
    <w:p w14:paraId="518C2EFF" w14:textId="77777777" w:rsidR="00E61FB4" w:rsidRDefault="00E61FB4" w:rsidP="00A7773A">
      <w:pPr>
        <w:pBdr>
          <w:bottom w:val="single" w:sz="4" w:space="1" w:color="auto"/>
        </w:pBdr>
        <w:spacing w:after="0" w:line="240" w:lineRule="auto"/>
        <w:rPr>
          <w:rFonts w:ascii="Times New Roman" w:eastAsia="Calibri" w:hAnsi="Times New Roman" w:cs="Times New Roman"/>
          <w:sz w:val="24"/>
          <w:szCs w:val="36"/>
        </w:rPr>
      </w:pPr>
      <w:r w:rsidRPr="00E61FB4">
        <w:rPr>
          <w:rFonts w:ascii="Times New Roman" w:eastAsia="Calibri" w:hAnsi="Times New Roman" w:cs="Times New Roman"/>
          <w:sz w:val="24"/>
          <w:szCs w:val="36"/>
        </w:rPr>
        <w:t xml:space="preserve">This is somewhat alarming, which begs the question as to whether students are being sufficiently supervised or encouraged by Parents to continue their learning.  Parents also have their roles to play, in addition to their usual responsibilities. The students are at home now, under the continuous supervision and vigilance of their </w:t>
      </w:r>
      <w:proofErr w:type="gramStart"/>
      <w:r w:rsidRPr="00E61FB4">
        <w:rPr>
          <w:rFonts w:ascii="Times New Roman" w:eastAsia="Calibri" w:hAnsi="Times New Roman" w:cs="Times New Roman"/>
          <w:sz w:val="24"/>
          <w:szCs w:val="36"/>
        </w:rPr>
        <w:t>care-givers</w:t>
      </w:r>
      <w:proofErr w:type="gramEnd"/>
      <w:r w:rsidRPr="00E61FB4">
        <w:rPr>
          <w:rFonts w:ascii="Times New Roman" w:eastAsia="Calibri" w:hAnsi="Times New Roman" w:cs="Times New Roman"/>
          <w:sz w:val="24"/>
          <w:szCs w:val="36"/>
        </w:rPr>
        <w:t>. We must ensure that the</w:t>
      </w:r>
      <w:r>
        <w:rPr>
          <w:rFonts w:ascii="Times New Roman" w:eastAsia="Calibri" w:hAnsi="Times New Roman" w:cs="Times New Roman"/>
          <w:sz w:val="24"/>
          <w:szCs w:val="36"/>
        </w:rPr>
        <w:t xml:space="preserve">ir learning continues. </w:t>
      </w:r>
      <w:r w:rsidRPr="00E61FB4">
        <w:rPr>
          <w:rFonts w:ascii="Times New Roman" w:eastAsia="Calibri" w:hAnsi="Times New Roman" w:cs="Times New Roman"/>
          <w:sz w:val="24"/>
          <w:szCs w:val="36"/>
        </w:rPr>
        <w:t>It is therefore highly recommended that some schedule of study and focus similar to the one they ordinarily observe while school is in session, be developed and maintained throughout the week, so that st</w:t>
      </w:r>
      <w:r>
        <w:rPr>
          <w:rFonts w:ascii="Times New Roman" w:eastAsia="Calibri" w:hAnsi="Times New Roman" w:cs="Times New Roman"/>
          <w:sz w:val="24"/>
          <w:szCs w:val="36"/>
        </w:rPr>
        <w:t xml:space="preserve">udents, especially younger ones, continue with their instructions. </w:t>
      </w:r>
    </w:p>
    <w:p w14:paraId="09F3CFFF" w14:textId="77777777" w:rsidR="00E61FB4" w:rsidRDefault="00E61FB4" w:rsidP="00A7773A">
      <w:pPr>
        <w:pBdr>
          <w:bottom w:val="single" w:sz="4" w:space="1" w:color="auto"/>
        </w:pBdr>
        <w:spacing w:after="0" w:line="240" w:lineRule="auto"/>
        <w:rPr>
          <w:rFonts w:ascii="Times New Roman" w:eastAsia="Calibri" w:hAnsi="Times New Roman" w:cs="Times New Roman"/>
          <w:sz w:val="36"/>
          <w:szCs w:val="36"/>
        </w:rPr>
      </w:pPr>
    </w:p>
    <w:p w14:paraId="697F1791" w14:textId="77777777" w:rsidR="00A7773A" w:rsidRPr="00A7773A" w:rsidRDefault="00A7773A" w:rsidP="00A7773A">
      <w:pPr>
        <w:pBdr>
          <w:bottom w:val="single" w:sz="4" w:space="1" w:color="auto"/>
        </w:pBdr>
        <w:spacing w:after="0" w:line="240" w:lineRule="auto"/>
        <w:rPr>
          <w:rFonts w:ascii="Times New Roman" w:eastAsia="Calibri" w:hAnsi="Times New Roman" w:cs="Times New Roman"/>
          <w:color w:val="0070C0"/>
          <w:sz w:val="36"/>
          <w:szCs w:val="36"/>
        </w:rPr>
      </w:pPr>
      <w:r>
        <w:rPr>
          <w:rFonts w:ascii="Times New Roman" w:eastAsia="Calibri" w:hAnsi="Times New Roman" w:cs="Times New Roman"/>
          <w:color w:val="0070C0"/>
          <w:sz w:val="36"/>
          <w:szCs w:val="36"/>
        </w:rPr>
        <w:t>TEAC</w:t>
      </w:r>
      <w:r w:rsidRPr="00A7773A">
        <w:rPr>
          <w:rFonts w:ascii="Times New Roman" w:eastAsia="Calibri" w:hAnsi="Times New Roman" w:cs="Times New Roman"/>
          <w:color w:val="0070C0"/>
          <w:sz w:val="36"/>
          <w:szCs w:val="36"/>
        </w:rPr>
        <w:t>HER INVOLVEMENT</w:t>
      </w:r>
    </w:p>
    <w:p w14:paraId="4BB7FCC7" w14:textId="77777777" w:rsidR="00A7773A" w:rsidRPr="00A7773A" w:rsidRDefault="00A7773A" w:rsidP="00A7773A">
      <w:pPr>
        <w:spacing w:after="0" w:line="240" w:lineRule="auto"/>
        <w:rPr>
          <w:rFonts w:ascii="Times New Roman" w:eastAsia="Calibri" w:hAnsi="Times New Roman" w:cs="Times New Roman"/>
          <w:sz w:val="24"/>
          <w:szCs w:val="24"/>
        </w:rPr>
      </w:pPr>
    </w:p>
    <w:p w14:paraId="6C6935BB" w14:textId="77777777" w:rsidR="00A7773A" w:rsidRPr="00A7773A" w:rsidRDefault="00E61FB4" w:rsidP="00A777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am happy to report that Teachers have done an outstanding job in preparing themselves for this new reality, </w:t>
      </w:r>
      <w:proofErr w:type="gramStart"/>
      <w:r>
        <w:rPr>
          <w:rFonts w:ascii="Times New Roman" w:eastAsia="Calibri" w:hAnsi="Times New Roman" w:cs="Times New Roman"/>
          <w:sz w:val="24"/>
          <w:szCs w:val="24"/>
        </w:rPr>
        <w:t>By</w:t>
      </w:r>
      <w:proofErr w:type="gramEnd"/>
      <w:r>
        <w:rPr>
          <w:rFonts w:ascii="Times New Roman" w:eastAsia="Calibri" w:hAnsi="Times New Roman" w:cs="Times New Roman"/>
          <w:sz w:val="24"/>
          <w:szCs w:val="24"/>
        </w:rPr>
        <w:t xml:space="preserve"> being </w:t>
      </w:r>
      <w:r w:rsidR="00A7773A" w:rsidRPr="00A7773A">
        <w:rPr>
          <w:rFonts w:ascii="Times New Roman" w:eastAsia="Calibri" w:hAnsi="Times New Roman" w:cs="Times New Roman"/>
          <w:sz w:val="24"/>
          <w:szCs w:val="24"/>
        </w:rPr>
        <w:t>involved in the preparation and execution of the Virtual Learning Platform.</w:t>
      </w:r>
      <w:r>
        <w:rPr>
          <w:rFonts w:ascii="Times New Roman" w:eastAsia="Calibri" w:hAnsi="Times New Roman" w:cs="Times New Roman"/>
          <w:sz w:val="24"/>
          <w:szCs w:val="24"/>
        </w:rPr>
        <w:t xml:space="preserve"> </w:t>
      </w:r>
    </w:p>
    <w:p w14:paraId="1B3F462A" w14:textId="77777777" w:rsidR="00A7773A" w:rsidRPr="00A7773A" w:rsidRDefault="00A7773A" w:rsidP="00A7773A">
      <w:pPr>
        <w:spacing w:after="0" w:line="240" w:lineRule="auto"/>
        <w:rPr>
          <w:rFonts w:ascii="Times New Roman" w:eastAsia="Calibri" w:hAnsi="Times New Roman" w:cs="Times New Roman"/>
          <w:sz w:val="24"/>
          <w:szCs w:val="24"/>
        </w:rPr>
      </w:pPr>
    </w:p>
    <w:tbl>
      <w:tblPr>
        <w:tblStyle w:val="TableGrid"/>
        <w:tblW w:w="0" w:type="auto"/>
        <w:tblInd w:w="1165" w:type="dxa"/>
        <w:tblLook w:val="04A0" w:firstRow="1" w:lastRow="0" w:firstColumn="1" w:lastColumn="0" w:noHBand="0" w:noVBand="1"/>
      </w:tblPr>
      <w:tblGrid>
        <w:gridCol w:w="4680"/>
        <w:gridCol w:w="1710"/>
      </w:tblGrid>
      <w:tr w:rsidR="00A7773A" w:rsidRPr="00A7773A" w14:paraId="4582B86E" w14:textId="77777777" w:rsidTr="00F938C8">
        <w:tc>
          <w:tcPr>
            <w:tcW w:w="4680" w:type="dxa"/>
          </w:tcPr>
          <w:p w14:paraId="65737D37" w14:textId="77777777" w:rsidR="00A7773A" w:rsidRPr="00A7773A" w:rsidRDefault="00A7773A" w:rsidP="00A7773A">
            <w:pPr>
              <w:rPr>
                <w:rFonts w:ascii="Times New Roman" w:eastAsia="Calibri" w:hAnsi="Times New Roman" w:cs="Times New Roman"/>
                <w:b/>
                <w:bCs/>
              </w:rPr>
            </w:pPr>
            <w:r w:rsidRPr="00A7773A">
              <w:rPr>
                <w:rFonts w:ascii="Times New Roman" w:eastAsia="Calibri" w:hAnsi="Times New Roman" w:cs="Times New Roman"/>
                <w:b/>
                <w:bCs/>
              </w:rPr>
              <w:t>ROLE</w:t>
            </w:r>
          </w:p>
        </w:tc>
        <w:tc>
          <w:tcPr>
            <w:tcW w:w="1710" w:type="dxa"/>
          </w:tcPr>
          <w:p w14:paraId="1A979D85" w14:textId="77777777" w:rsidR="00A7773A" w:rsidRPr="00A7773A" w:rsidRDefault="00A7773A" w:rsidP="00A7773A">
            <w:pPr>
              <w:rPr>
                <w:rFonts w:ascii="Times New Roman" w:eastAsia="Calibri" w:hAnsi="Times New Roman" w:cs="Times New Roman"/>
                <w:b/>
                <w:bCs/>
              </w:rPr>
            </w:pPr>
            <w:r w:rsidRPr="00A7773A">
              <w:rPr>
                <w:rFonts w:ascii="Times New Roman" w:eastAsia="Calibri" w:hAnsi="Times New Roman" w:cs="Times New Roman"/>
                <w:b/>
                <w:bCs/>
              </w:rPr>
              <w:t xml:space="preserve"># </w:t>
            </w:r>
            <w:proofErr w:type="gramStart"/>
            <w:r w:rsidRPr="00A7773A">
              <w:rPr>
                <w:rFonts w:ascii="Times New Roman" w:eastAsia="Calibri" w:hAnsi="Times New Roman" w:cs="Times New Roman"/>
                <w:b/>
                <w:bCs/>
              </w:rPr>
              <w:t>of</w:t>
            </w:r>
            <w:proofErr w:type="gramEnd"/>
            <w:r w:rsidRPr="00A7773A">
              <w:rPr>
                <w:rFonts w:ascii="Times New Roman" w:eastAsia="Calibri" w:hAnsi="Times New Roman" w:cs="Times New Roman"/>
                <w:b/>
                <w:bCs/>
              </w:rPr>
              <w:t xml:space="preserve"> Teachers</w:t>
            </w:r>
          </w:p>
        </w:tc>
      </w:tr>
      <w:tr w:rsidR="00A7773A" w:rsidRPr="00A7773A" w14:paraId="6FF28895" w14:textId="77777777" w:rsidTr="00F938C8">
        <w:tc>
          <w:tcPr>
            <w:tcW w:w="4680" w:type="dxa"/>
          </w:tcPr>
          <w:p w14:paraId="42EA27E1"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 xml:space="preserve">Live Teaching </w:t>
            </w:r>
          </w:p>
          <w:p w14:paraId="2C08CD5D"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(Presenter and Chat Facilitators)</w:t>
            </w:r>
          </w:p>
        </w:tc>
        <w:tc>
          <w:tcPr>
            <w:tcW w:w="1710" w:type="dxa"/>
          </w:tcPr>
          <w:p w14:paraId="68BB2E77"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165</w:t>
            </w:r>
          </w:p>
        </w:tc>
      </w:tr>
      <w:tr w:rsidR="00A7773A" w:rsidRPr="00A7773A" w14:paraId="2601C511" w14:textId="77777777" w:rsidTr="00F938C8">
        <w:tc>
          <w:tcPr>
            <w:tcW w:w="4680" w:type="dxa"/>
          </w:tcPr>
          <w:p w14:paraId="466EB7E9"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Resource Teams</w:t>
            </w:r>
          </w:p>
        </w:tc>
        <w:tc>
          <w:tcPr>
            <w:tcW w:w="1710" w:type="dxa"/>
          </w:tcPr>
          <w:p w14:paraId="2092422F"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488</w:t>
            </w:r>
          </w:p>
        </w:tc>
      </w:tr>
      <w:tr w:rsidR="00A7773A" w:rsidRPr="00A7773A" w14:paraId="4B635037" w14:textId="77777777" w:rsidTr="00F938C8">
        <w:tc>
          <w:tcPr>
            <w:tcW w:w="4680" w:type="dxa"/>
          </w:tcPr>
          <w:p w14:paraId="2CF1D54C"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Professional Development and Training Team</w:t>
            </w:r>
          </w:p>
        </w:tc>
        <w:tc>
          <w:tcPr>
            <w:tcW w:w="1710" w:type="dxa"/>
          </w:tcPr>
          <w:p w14:paraId="5490A052"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27</w:t>
            </w:r>
          </w:p>
        </w:tc>
      </w:tr>
      <w:tr w:rsidR="00A7773A" w:rsidRPr="00A7773A" w14:paraId="4FBAF7CF" w14:textId="77777777" w:rsidTr="00F938C8">
        <w:tc>
          <w:tcPr>
            <w:tcW w:w="4680" w:type="dxa"/>
          </w:tcPr>
          <w:p w14:paraId="3C09336F"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 xml:space="preserve">Website Maintenance </w:t>
            </w:r>
          </w:p>
        </w:tc>
        <w:tc>
          <w:tcPr>
            <w:tcW w:w="1710" w:type="dxa"/>
          </w:tcPr>
          <w:p w14:paraId="480700EA"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12</w:t>
            </w:r>
          </w:p>
        </w:tc>
      </w:tr>
      <w:tr w:rsidR="00A7773A" w:rsidRPr="00A7773A" w14:paraId="63BA8CEA" w14:textId="77777777" w:rsidTr="00F938C8">
        <w:tc>
          <w:tcPr>
            <w:tcW w:w="4680" w:type="dxa"/>
          </w:tcPr>
          <w:p w14:paraId="52C1A221" w14:textId="77777777" w:rsidR="00A7773A" w:rsidRPr="00A7773A" w:rsidRDefault="00A7773A" w:rsidP="00A7773A">
            <w:pPr>
              <w:jc w:val="right"/>
              <w:rPr>
                <w:rFonts w:ascii="Times New Roman" w:eastAsia="Calibri" w:hAnsi="Times New Roman" w:cs="Times New Roman"/>
                <w:b/>
                <w:bCs/>
              </w:rPr>
            </w:pPr>
            <w:r w:rsidRPr="00A7773A">
              <w:rPr>
                <w:rFonts w:ascii="Times New Roman" w:eastAsia="Calibri" w:hAnsi="Times New Roman" w:cs="Times New Roman"/>
                <w:b/>
                <w:bCs/>
              </w:rPr>
              <w:t>TOTAL</w:t>
            </w:r>
          </w:p>
        </w:tc>
        <w:tc>
          <w:tcPr>
            <w:tcW w:w="1710" w:type="dxa"/>
          </w:tcPr>
          <w:p w14:paraId="6975B556" w14:textId="77777777" w:rsidR="00A7773A" w:rsidRPr="00A7773A" w:rsidRDefault="00A7773A" w:rsidP="00A7773A">
            <w:pPr>
              <w:rPr>
                <w:rFonts w:ascii="Times New Roman" w:eastAsia="Calibri" w:hAnsi="Times New Roman" w:cs="Times New Roman"/>
                <w:b/>
                <w:bCs/>
              </w:rPr>
            </w:pPr>
            <w:r w:rsidRPr="00A7773A">
              <w:rPr>
                <w:rFonts w:ascii="Times New Roman" w:eastAsia="Calibri" w:hAnsi="Times New Roman" w:cs="Times New Roman"/>
                <w:b/>
                <w:bCs/>
              </w:rPr>
              <w:t>692</w:t>
            </w:r>
          </w:p>
        </w:tc>
      </w:tr>
    </w:tbl>
    <w:p w14:paraId="06BCE3B3" w14:textId="77777777" w:rsidR="00A7773A" w:rsidRPr="00A7773A" w:rsidRDefault="00A7773A" w:rsidP="00A7773A">
      <w:pPr>
        <w:spacing w:after="0" w:line="240" w:lineRule="auto"/>
        <w:rPr>
          <w:rFonts w:ascii="Times New Roman" w:eastAsia="Calibri" w:hAnsi="Times New Roman" w:cs="Times New Roman"/>
          <w:sz w:val="24"/>
          <w:szCs w:val="24"/>
        </w:rPr>
      </w:pPr>
    </w:p>
    <w:p w14:paraId="1777F2B7" w14:textId="77777777" w:rsidR="00E61FB4" w:rsidRDefault="00E61FB4" w:rsidP="00A7773A">
      <w:pPr>
        <w:spacing w:after="0" w:line="240" w:lineRule="auto"/>
        <w:rPr>
          <w:rFonts w:ascii="Times New Roman" w:eastAsia="Calibri" w:hAnsi="Times New Roman" w:cs="Times New Roman"/>
          <w:b/>
          <w:bCs/>
          <w:sz w:val="28"/>
          <w:szCs w:val="28"/>
        </w:rPr>
      </w:pPr>
    </w:p>
    <w:p w14:paraId="6FA72228" w14:textId="77777777" w:rsidR="00E61FB4" w:rsidRDefault="00E61FB4" w:rsidP="00A7773A">
      <w:pPr>
        <w:spacing w:after="0" w:line="240" w:lineRule="auto"/>
        <w:rPr>
          <w:rFonts w:ascii="Times New Roman" w:eastAsia="Calibri" w:hAnsi="Times New Roman" w:cs="Times New Roman"/>
          <w:b/>
          <w:bCs/>
          <w:sz w:val="28"/>
          <w:szCs w:val="28"/>
        </w:rPr>
      </w:pPr>
    </w:p>
    <w:p w14:paraId="79D643E6" w14:textId="77777777" w:rsidR="00E61FB4" w:rsidRDefault="00E61FB4" w:rsidP="00A7773A">
      <w:pPr>
        <w:spacing w:after="0" w:line="240" w:lineRule="auto"/>
        <w:rPr>
          <w:rFonts w:ascii="Times New Roman" w:eastAsia="Calibri" w:hAnsi="Times New Roman" w:cs="Times New Roman"/>
          <w:b/>
          <w:bCs/>
          <w:sz w:val="28"/>
          <w:szCs w:val="28"/>
        </w:rPr>
      </w:pPr>
    </w:p>
    <w:p w14:paraId="2BF7D9FF" w14:textId="77777777" w:rsidR="00A7773A" w:rsidRPr="00A7773A" w:rsidRDefault="00A7773A" w:rsidP="00A7773A">
      <w:pPr>
        <w:spacing w:after="0" w:line="240" w:lineRule="auto"/>
        <w:rPr>
          <w:rFonts w:ascii="Times New Roman" w:eastAsia="Calibri" w:hAnsi="Times New Roman" w:cs="Times New Roman"/>
          <w:b/>
          <w:bCs/>
          <w:sz w:val="28"/>
          <w:szCs w:val="28"/>
        </w:rPr>
      </w:pPr>
      <w:r w:rsidRPr="00A7773A">
        <w:rPr>
          <w:rFonts w:ascii="Times New Roman" w:eastAsia="Calibri" w:hAnsi="Times New Roman" w:cs="Times New Roman"/>
          <w:b/>
          <w:bCs/>
          <w:sz w:val="28"/>
          <w:szCs w:val="28"/>
        </w:rPr>
        <w:lastRenderedPageBreak/>
        <w:t>TRAINING SESSIONS CONDUCTED</w:t>
      </w:r>
    </w:p>
    <w:p w14:paraId="5E72E6D3" w14:textId="77777777" w:rsidR="00E61FB4" w:rsidRDefault="00E61FB4" w:rsidP="00A7773A">
      <w:pPr>
        <w:spacing w:after="0" w:line="240" w:lineRule="auto"/>
        <w:rPr>
          <w:rFonts w:ascii="Times New Roman" w:eastAsia="Calibri" w:hAnsi="Times New Roman" w:cs="Times New Roman"/>
          <w:sz w:val="24"/>
          <w:szCs w:val="24"/>
        </w:rPr>
      </w:pPr>
    </w:p>
    <w:p w14:paraId="790E08A9" w14:textId="77777777" w:rsidR="00A7773A" w:rsidRPr="00A7773A" w:rsidRDefault="00E61FB4" w:rsidP="00A777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Additionally, thousands </w:t>
      </w:r>
      <w:proofErr w:type="spellStart"/>
      <w:r>
        <w:rPr>
          <w:rFonts w:ascii="Times New Roman" w:eastAsia="Calibri" w:hAnsi="Times New Roman" w:cs="Times New Roman"/>
          <w:sz w:val="24"/>
          <w:szCs w:val="24"/>
        </w:rPr>
        <w:t>ofd</w:t>
      </w:r>
      <w:proofErr w:type="spellEnd"/>
      <w:r>
        <w:rPr>
          <w:rFonts w:ascii="Times New Roman" w:eastAsia="Calibri" w:hAnsi="Times New Roman" w:cs="Times New Roman"/>
          <w:sz w:val="24"/>
          <w:szCs w:val="24"/>
        </w:rPr>
        <w:t xml:space="preserve"> teachers have been trained in the various only platforms which many have used to engage their own students independently. The Tech </w:t>
      </w:r>
      <w:proofErr w:type="gramStart"/>
      <w:r>
        <w:rPr>
          <w:rFonts w:ascii="Times New Roman" w:eastAsia="Calibri" w:hAnsi="Times New Roman" w:cs="Times New Roman"/>
          <w:sz w:val="24"/>
          <w:szCs w:val="24"/>
        </w:rPr>
        <w:t xml:space="preserve">Unit </w:t>
      </w:r>
      <w:r w:rsidR="00A7773A" w:rsidRPr="00A7773A">
        <w:rPr>
          <w:rFonts w:ascii="Times New Roman" w:eastAsia="Calibri" w:hAnsi="Times New Roman" w:cs="Times New Roman"/>
          <w:sz w:val="24"/>
          <w:szCs w:val="24"/>
        </w:rPr>
        <w:t xml:space="preserve"> hosted</w:t>
      </w:r>
      <w:proofErr w:type="gramEnd"/>
      <w:r w:rsidR="00A7773A" w:rsidRPr="00A7773A">
        <w:rPr>
          <w:rFonts w:ascii="Times New Roman" w:eastAsia="Calibri" w:hAnsi="Times New Roman" w:cs="Times New Roman"/>
          <w:sz w:val="24"/>
          <w:szCs w:val="24"/>
        </w:rPr>
        <w:t xml:space="preserve"> two webinars daily to train teachers in various tools that can be used, during this time, to support teaching and learning with their individual students.</w:t>
      </w:r>
    </w:p>
    <w:p w14:paraId="2A6F3DB2" w14:textId="77777777" w:rsidR="00A7773A" w:rsidRPr="00A7773A" w:rsidRDefault="00A7773A" w:rsidP="00A7773A">
      <w:pPr>
        <w:spacing w:after="0" w:line="240" w:lineRule="auto"/>
        <w:rPr>
          <w:rFonts w:ascii="Times New Roman" w:eastAsia="Calibri" w:hAnsi="Times New Roman" w:cs="Times New Roman"/>
          <w:sz w:val="24"/>
          <w:szCs w:val="24"/>
        </w:rPr>
      </w:pPr>
    </w:p>
    <w:p w14:paraId="089EAAB6"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sz w:val="24"/>
          <w:szCs w:val="24"/>
        </w:rPr>
        <w:t>The first session was held on the 19</w:t>
      </w:r>
      <w:r w:rsidRPr="00A7773A">
        <w:rPr>
          <w:rFonts w:ascii="Times New Roman" w:eastAsia="Calibri" w:hAnsi="Times New Roman" w:cs="Times New Roman"/>
          <w:sz w:val="24"/>
          <w:szCs w:val="24"/>
          <w:vertAlign w:val="superscript"/>
        </w:rPr>
        <w:t>th</w:t>
      </w:r>
      <w:r w:rsidRPr="00A7773A">
        <w:rPr>
          <w:rFonts w:ascii="Times New Roman" w:eastAsia="Calibri" w:hAnsi="Times New Roman" w:cs="Times New Roman"/>
          <w:sz w:val="24"/>
          <w:szCs w:val="24"/>
        </w:rPr>
        <w:t xml:space="preserve"> March 2020.</w:t>
      </w:r>
    </w:p>
    <w:p w14:paraId="4A07C1D0" w14:textId="77777777" w:rsidR="00A7773A" w:rsidRPr="00A7773A" w:rsidRDefault="00A7773A" w:rsidP="00A7773A">
      <w:pPr>
        <w:spacing w:after="0" w:line="240" w:lineRule="auto"/>
        <w:rPr>
          <w:rFonts w:ascii="Times New Roman" w:eastAsia="Calibri" w:hAnsi="Times New Roman" w:cs="Times New Roman"/>
          <w:sz w:val="24"/>
          <w:szCs w:val="24"/>
        </w:rPr>
      </w:pPr>
    </w:p>
    <w:tbl>
      <w:tblPr>
        <w:tblStyle w:val="TableGrid"/>
        <w:tblW w:w="0" w:type="auto"/>
        <w:tblInd w:w="1165" w:type="dxa"/>
        <w:tblLook w:val="04A0" w:firstRow="1" w:lastRow="0" w:firstColumn="1" w:lastColumn="0" w:noHBand="0" w:noVBand="1"/>
      </w:tblPr>
      <w:tblGrid>
        <w:gridCol w:w="4680"/>
        <w:gridCol w:w="1620"/>
      </w:tblGrid>
      <w:tr w:rsidR="00A7773A" w:rsidRPr="00A7773A" w14:paraId="22E8A667" w14:textId="77777777" w:rsidTr="00F938C8">
        <w:tc>
          <w:tcPr>
            <w:tcW w:w="4680" w:type="dxa"/>
          </w:tcPr>
          <w:p w14:paraId="26A31D29" w14:textId="77777777" w:rsidR="00A7773A" w:rsidRPr="00A7773A" w:rsidRDefault="00A7773A" w:rsidP="00A7773A">
            <w:pPr>
              <w:rPr>
                <w:rFonts w:ascii="Times New Roman" w:eastAsia="Calibri" w:hAnsi="Times New Roman" w:cs="Times New Roman"/>
                <w:b/>
                <w:bCs/>
              </w:rPr>
            </w:pPr>
            <w:r w:rsidRPr="00A7773A">
              <w:rPr>
                <w:rFonts w:ascii="Times New Roman" w:eastAsia="Calibri" w:hAnsi="Times New Roman" w:cs="Times New Roman"/>
                <w:b/>
                <w:bCs/>
              </w:rPr>
              <w:t>Title of Session</w:t>
            </w:r>
          </w:p>
        </w:tc>
        <w:tc>
          <w:tcPr>
            <w:tcW w:w="1620" w:type="dxa"/>
          </w:tcPr>
          <w:p w14:paraId="5AA26424" w14:textId="77777777" w:rsidR="00A7773A" w:rsidRPr="00A7773A" w:rsidRDefault="00A7773A" w:rsidP="00A7773A">
            <w:pPr>
              <w:rPr>
                <w:rFonts w:ascii="Times New Roman" w:eastAsia="Calibri" w:hAnsi="Times New Roman" w:cs="Times New Roman"/>
                <w:b/>
                <w:bCs/>
              </w:rPr>
            </w:pPr>
            <w:r w:rsidRPr="00A7773A">
              <w:rPr>
                <w:rFonts w:ascii="Times New Roman" w:eastAsia="Calibri" w:hAnsi="Times New Roman" w:cs="Times New Roman"/>
                <w:b/>
                <w:bCs/>
              </w:rPr>
              <w:t xml:space="preserve"># </w:t>
            </w:r>
            <w:proofErr w:type="gramStart"/>
            <w:r w:rsidRPr="00A7773A">
              <w:rPr>
                <w:rFonts w:ascii="Times New Roman" w:eastAsia="Calibri" w:hAnsi="Times New Roman" w:cs="Times New Roman"/>
                <w:b/>
                <w:bCs/>
              </w:rPr>
              <w:t>of</w:t>
            </w:r>
            <w:proofErr w:type="gramEnd"/>
            <w:r w:rsidRPr="00A7773A">
              <w:rPr>
                <w:rFonts w:ascii="Times New Roman" w:eastAsia="Calibri" w:hAnsi="Times New Roman" w:cs="Times New Roman"/>
                <w:b/>
                <w:bCs/>
              </w:rPr>
              <w:t xml:space="preserve"> Teachers Participated </w:t>
            </w:r>
          </w:p>
        </w:tc>
      </w:tr>
      <w:tr w:rsidR="00A7773A" w:rsidRPr="00A7773A" w14:paraId="2CB226E9" w14:textId="77777777" w:rsidTr="00F938C8">
        <w:tc>
          <w:tcPr>
            <w:tcW w:w="4680" w:type="dxa"/>
          </w:tcPr>
          <w:p w14:paraId="5244716B" w14:textId="77777777" w:rsidR="00A7773A" w:rsidRPr="00A7773A" w:rsidRDefault="00A7773A" w:rsidP="00A7773A">
            <w:pPr>
              <w:numPr>
                <w:ilvl w:val="0"/>
                <w:numId w:val="7"/>
              </w:numPr>
              <w:contextualSpacing/>
              <w:rPr>
                <w:rFonts w:ascii="Times New Roman" w:eastAsia="Calibri" w:hAnsi="Times New Roman" w:cs="Times New Roman"/>
              </w:rPr>
            </w:pPr>
            <w:r w:rsidRPr="00A7773A">
              <w:rPr>
                <w:rFonts w:ascii="Times New Roman" w:eastAsia="Calibri" w:hAnsi="Times New Roman" w:cs="Times New Roman"/>
              </w:rPr>
              <w:t>Zoom</w:t>
            </w:r>
          </w:p>
        </w:tc>
        <w:tc>
          <w:tcPr>
            <w:tcW w:w="1620" w:type="dxa"/>
          </w:tcPr>
          <w:p w14:paraId="26BFF1F6"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2161</w:t>
            </w:r>
          </w:p>
        </w:tc>
      </w:tr>
      <w:tr w:rsidR="00A7773A" w:rsidRPr="00A7773A" w14:paraId="2512795B" w14:textId="77777777" w:rsidTr="00F938C8">
        <w:tc>
          <w:tcPr>
            <w:tcW w:w="4680" w:type="dxa"/>
          </w:tcPr>
          <w:p w14:paraId="498B897E" w14:textId="77777777" w:rsidR="00A7773A" w:rsidRPr="00A7773A" w:rsidRDefault="00A7773A" w:rsidP="00A7773A">
            <w:pPr>
              <w:numPr>
                <w:ilvl w:val="0"/>
                <w:numId w:val="7"/>
              </w:numPr>
              <w:contextualSpacing/>
              <w:rPr>
                <w:rFonts w:ascii="Times New Roman" w:eastAsia="Calibri" w:hAnsi="Times New Roman" w:cs="Times New Roman"/>
              </w:rPr>
            </w:pPr>
            <w:proofErr w:type="spellStart"/>
            <w:r w:rsidRPr="00A7773A">
              <w:rPr>
                <w:rFonts w:ascii="Times New Roman" w:eastAsia="Calibri" w:hAnsi="Times New Roman" w:cs="Times New Roman"/>
              </w:rPr>
              <w:t>Quizziz</w:t>
            </w:r>
            <w:proofErr w:type="spellEnd"/>
            <w:r w:rsidRPr="00A7773A">
              <w:rPr>
                <w:rFonts w:ascii="Times New Roman" w:eastAsia="Calibri" w:hAnsi="Times New Roman" w:cs="Times New Roman"/>
              </w:rPr>
              <w:t xml:space="preserve"> and </w:t>
            </w:r>
            <w:proofErr w:type="spellStart"/>
            <w:r w:rsidRPr="00A7773A">
              <w:rPr>
                <w:rFonts w:ascii="Times New Roman" w:eastAsia="Calibri" w:hAnsi="Times New Roman" w:cs="Times New Roman"/>
              </w:rPr>
              <w:t>Kahoot</w:t>
            </w:r>
            <w:proofErr w:type="spellEnd"/>
          </w:p>
        </w:tc>
        <w:tc>
          <w:tcPr>
            <w:tcW w:w="1620" w:type="dxa"/>
          </w:tcPr>
          <w:p w14:paraId="0926803E"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383</w:t>
            </w:r>
          </w:p>
        </w:tc>
      </w:tr>
      <w:tr w:rsidR="00A7773A" w:rsidRPr="00A7773A" w14:paraId="0F7E4508" w14:textId="77777777" w:rsidTr="00F938C8">
        <w:tc>
          <w:tcPr>
            <w:tcW w:w="4680" w:type="dxa"/>
          </w:tcPr>
          <w:p w14:paraId="50C65FB0" w14:textId="77777777" w:rsidR="00A7773A" w:rsidRPr="00A7773A" w:rsidRDefault="00A7773A" w:rsidP="00A7773A">
            <w:pPr>
              <w:numPr>
                <w:ilvl w:val="0"/>
                <w:numId w:val="7"/>
              </w:numPr>
              <w:contextualSpacing/>
              <w:rPr>
                <w:rFonts w:ascii="Times New Roman" w:eastAsia="Calibri" w:hAnsi="Times New Roman" w:cs="Times New Roman"/>
              </w:rPr>
            </w:pPr>
            <w:r w:rsidRPr="00A7773A">
              <w:rPr>
                <w:rFonts w:ascii="Times New Roman" w:eastAsia="Calibri" w:hAnsi="Times New Roman" w:cs="Times New Roman"/>
              </w:rPr>
              <w:t>Google Classroom</w:t>
            </w:r>
          </w:p>
        </w:tc>
        <w:tc>
          <w:tcPr>
            <w:tcW w:w="1620" w:type="dxa"/>
          </w:tcPr>
          <w:p w14:paraId="6551D5A7"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539</w:t>
            </w:r>
          </w:p>
        </w:tc>
      </w:tr>
      <w:tr w:rsidR="00A7773A" w:rsidRPr="00A7773A" w14:paraId="77FACCAB" w14:textId="77777777" w:rsidTr="00F938C8">
        <w:tc>
          <w:tcPr>
            <w:tcW w:w="4680" w:type="dxa"/>
          </w:tcPr>
          <w:p w14:paraId="7A2B03D1" w14:textId="77777777" w:rsidR="00A7773A" w:rsidRPr="00A7773A" w:rsidRDefault="00A7773A" w:rsidP="00A7773A">
            <w:pPr>
              <w:numPr>
                <w:ilvl w:val="0"/>
                <w:numId w:val="7"/>
              </w:numPr>
              <w:contextualSpacing/>
              <w:rPr>
                <w:rFonts w:ascii="Times New Roman" w:eastAsia="Calibri" w:hAnsi="Times New Roman" w:cs="Times New Roman"/>
              </w:rPr>
            </w:pPr>
            <w:r w:rsidRPr="00A7773A">
              <w:rPr>
                <w:rFonts w:ascii="Times New Roman" w:eastAsia="Calibri" w:hAnsi="Times New Roman" w:cs="Times New Roman"/>
              </w:rPr>
              <w:t>Class Dojo</w:t>
            </w:r>
          </w:p>
        </w:tc>
        <w:tc>
          <w:tcPr>
            <w:tcW w:w="1620" w:type="dxa"/>
          </w:tcPr>
          <w:p w14:paraId="5F3E66CE"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539</w:t>
            </w:r>
          </w:p>
        </w:tc>
      </w:tr>
      <w:tr w:rsidR="00A7773A" w:rsidRPr="00A7773A" w14:paraId="7DC01503" w14:textId="77777777" w:rsidTr="00F938C8">
        <w:tc>
          <w:tcPr>
            <w:tcW w:w="4680" w:type="dxa"/>
          </w:tcPr>
          <w:p w14:paraId="6B8AA22C" w14:textId="77777777" w:rsidR="00A7773A" w:rsidRPr="00A7773A" w:rsidRDefault="00A7773A" w:rsidP="00A7773A">
            <w:pPr>
              <w:numPr>
                <w:ilvl w:val="0"/>
                <w:numId w:val="7"/>
              </w:numPr>
              <w:contextualSpacing/>
              <w:rPr>
                <w:rFonts w:ascii="Times New Roman" w:eastAsia="Calibri" w:hAnsi="Times New Roman" w:cs="Times New Roman"/>
              </w:rPr>
            </w:pPr>
            <w:r w:rsidRPr="00A7773A">
              <w:rPr>
                <w:rFonts w:ascii="Times New Roman" w:eastAsia="Calibri" w:hAnsi="Times New Roman" w:cs="Times New Roman"/>
              </w:rPr>
              <w:t>Creating Instructional Videos</w:t>
            </w:r>
          </w:p>
        </w:tc>
        <w:tc>
          <w:tcPr>
            <w:tcW w:w="1620" w:type="dxa"/>
          </w:tcPr>
          <w:p w14:paraId="407C5B1C"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233</w:t>
            </w:r>
          </w:p>
        </w:tc>
      </w:tr>
      <w:tr w:rsidR="00A7773A" w:rsidRPr="00A7773A" w14:paraId="3FADCA2E" w14:textId="77777777" w:rsidTr="00F938C8">
        <w:tc>
          <w:tcPr>
            <w:tcW w:w="4680" w:type="dxa"/>
          </w:tcPr>
          <w:p w14:paraId="4CF31E1B" w14:textId="77777777" w:rsidR="00A7773A" w:rsidRPr="00A7773A" w:rsidRDefault="00A7773A" w:rsidP="00A7773A">
            <w:pPr>
              <w:numPr>
                <w:ilvl w:val="0"/>
                <w:numId w:val="7"/>
              </w:numPr>
              <w:contextualSpacing/>
              <w:rPr>
                <w:rFonts w:ascii="Times New Roman" w:eastAsia="Calibri" w:hAnsi="Times New Roman" w:cs="Times New Roman"/>
              </w:rPr>
            </w:pPr>
            <w:proofErr w:type="spellStart"/>
            <w:r w:rsidRPr="00A7773A">
              <w:rPr>
                <w:rFonts w:ascii="Times New Roman" w:eastAsia="Calibri" w:hAnsi="Times New Roman" w:cs="Times New Roman"/>
              </w:rPr>
              <w:t>WhatsApp</w:t>
            </w:r>
            <w:proofErr w:type="spellEnd"/>
            <w:r w:rsidRPr="00A7773A">
              <w:rPr>
                <w:rFonts w:ascii="Times New Roman" w:eastAsia="Calibri" w:hAnsi="Times New Roman" w:cs="Times New Roman"/>
              </w:rPr>
              <w:t xml:space="preserve"> for Teachers</w:t>
            </w:r>
          </w:p>
        </w:tc>
        <w:tc>
          <w:tcPr>
            <w:tcW w:w="1620" w:type="dxa"/>
          </w:tcPr>
          <w:p w14:paraId="25D6E221"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483</w:t>
            </w:r>
          </w:p>
        </w:tc>
      </w:tr>
      <w:tr w:rsidR="00A7773A" w:rsidRPr="00A7773A" w14:paraId="0CDCBDEC" w14:textId="77777777" w:rsidTr="00F938C8">
        <w:tc>
          <w:tcPr>
            <w:tcW w:w="4680" w:type="dxa"/>
          </w:tcPr>
          <w:p w14:paraId="0932176A" w14:textId="77777777" w:rsidR="00A7773A" w:rsidRPr="00A7773A" w:rsidRDefault="00A7773A" w:rsidP="00A7773A">
            <w:pPr>
              <w:numPr>
                <w:ilvl w:val="0"/>
                <w:numId w:val="7"/>
              </w:numPr>
              <w:contextualSpacing/>
              <w:rPr>
                <w:rFonts w:ascii="Times New Roman" w:eastAsia="Calibri" w:hAnsi="Times New Roman" w:cs="Times New Roman"/>
              </w:rPr>
            </w:pPr>
            <w:proofErr w:type="spellStart"/>
            <w:r w:rsidRPr="00A7773A">
              <w:rPr>
                <w:rFonts w:ascii="Times New Roman" w:eastAsia="Calibri" w:hAnsi="Times New Roman" w:cs="Times New Roman"/>
              </w:rPr>
              <w:t>Edmodo</w:t>
            </w:r>
            <w:proofErr w:type="spellEnd"/>
          </w:p>
        </w:tc>
        <w:tc>
          <w:tcPr>
            <w:tcW w:w="1620" w:type="dxa"/>
          </w:tcPr>
          <w:p w14:paraId="61B8E2AC"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526</w:t>
            </w:r>
          </w:p>
        </w:tc>
      </w:tr>
      <w:tr w:rsidR="00A7773A" w:rsidRPr="00A7773A" w14:paraId="1CC5C0F5" w14:textId="77777777" w:rsidTr="00F938C8">
        <w:tc>
          <w:tcPr>
            <w:tcW w:w="4680" w:type="dxa"/>
          </w:tcPr>
          <w:p w14:paraId="0B6ECD9F" w14:textId="77777777" w:rsidR="00A7773A" w:rsidRPr="00A7773A" w:rsidRDefault="00A7773A" w:rsidP="00A7773A">
            <w:pPr>
              <w:numPr>
                <w:ilvl w:val="0"/>
                <w:numId w:val="7"/>
              </w:numPr>
              <w:contextualSpacing/>
              <w:rPr>
                <w:rFonts w:ascii="Times New Roman" w:eastAsia="Calibri" w:hAnsi="Times New Roman" w:cs="Times New Roman"/>
              </w:rPr>
            </w:pPr>
            <w:r w:rsidRPr="00A7773A">
              <w:rPr>
                <w:rFonts w:ascii="Times New Roman" w:eastAsia="Calibri" w:hAnsi="Times New Roman" w:cs="Times New Roman"/>
              </w:rPr>
              <w:t>Freckles</w:t>
            </w:r>
          </w:p>
        </w:tc>
        <w:tc>
          <w:tcPr>
            <w:tcW w:w="1620" w:type="dxa"/>
          </w:tcPr>
          <w:p w14:paraId="34D2F9CB"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431</w:t>
            </w:r>
          </w:p>
        </w:tc>
      </w:tr>
      <w:tr w:rsidR="00A7773A" w:rsidRPr="00A7773A" w14:paraId="49C7B1C4" w14:textId="77777777" w:rsidTr="00F938C8">
        <w:tc>
          <w:tcPr>
            <w:tcW w:w="4680" w:type="dxa"/>
          </w:tcPr>
          <w:p w14:paraId="6988332B" w14:textId="77777777" w:rsidR="00A7773A" w:rsidRPr="00A7773A" w:rsidRDefault="00A7773A" w:rsidP="00A7773A">
            <w:pPr>
              <w:numPr>
                <w:ilvl w:val="0"/>
                <w:numId w:val="7"/>
              </w:numPr>
              <w:contextualSpacing/>
              <w:rPr>
                <w:rFonts w:ascii="Times New Roman" w:eastAsia="Calibri" w:hAnsi="Times New Roman" w:cs="Times New Roman"/>
              </w:rPr>
            </w:pPr>
            <w:r w:rsidRPr="00A7773A">
              <w:rPr>
                <w:rFonts w:ascii="Times New Roman" w:eastAsia="Calibri" w:hAnsi="Times New Roman" w:cs="Times New Roman"/>
              </w:rPr>
              <w:t>Reading Eggs</w:t>
            </w:r>
          </w:p>
        </w:tc>
        <w:tc>
          <w:tcPr>
            <w:tcW w:w="1620" w:type="dxa"/>
          </w:tcPr>
          <w:p w14:paraId="291FF35B"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538</w:t>
            </w:r>
          </w:p>
        </w:tc>
      </w:tr>
      <w:tr w:rsidR="00A7773A" w:rsidRPr="00A7773A" w14:paraId="788DEE05" w14:textId="77777777" w:rsidTr="00F938C8">
        <w:tc>
          <w:tcPr>
            <w:tcW w:w="4680" w:type="dxa"/>
          </w:tcPr>
          <w:p w14:paraId="0CFB7F87" w14:textId="77777777" w:rsidR="00A7773A" w:rsidRPr="00A7773A" w:rsidRDefault="00A7773A" w:rsidP="00A7773A">
            <w:pPr>
              <w:numPr>
                <w:ilvl w:val="0"/>
                <w:numId w:val="7"/>
              </w:numPr>
              <w:contextualSpacing/>
              <w:rPr>
                <w:rFonts w:ascii="Times New Roman" w:eastAsia="Calibri" w:hAnsi="Times New Roman" w:cs="Times New Roman"/>
              </w:rPr>
            </w:pPr>
            <w:proofErr w:type="spellStart"/>
            <w:r w:rsidRPr="00A7773A">
              <w:rPr>
                <w:rFonts w:ascii="Times New Roman" w:eastAsia="Calibri" w:hAnsi="Times New Roman" w:cs="Times New Roman"/>
              </w:rPr>
              <w:t>PowToons</w:t>
            </w:r>
            <w:proofErr w:type="spellEnd"/>
          </w:p>
        </w:tc>
        <w:tc>
          <w:tcPr>
            <w:tcW w:w="1620" w:type="dxa"/>
          </w:tcPr>
          <w:p w14:paraId="275810EC"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549</w:t>
            </w:r>
          </w:p>
        </w:tc>
      </w:tr>
      <w:tr w:rsidR="00A7773A" w:rsidRPr="00A7773A" w14:paraId="64634446" w14:textId="77777777" w:rsidTr="00F938C8">
        <w:tc>
          <w:tcPr>
            <w:tcW w:w="4680" w:type="dxa"/>
          </w:tcPr>
          <w:p w14:paraId="77F1302C" w14:textId="77777777" w:rsidR="00A7773A" w:rsidRPr="00A7773A" w:rsidRDefault="00A7773A" w:rsidP="00A7773A">
            <w:pPr>
              <w:numPr>
                <w:ilvl w:val="0"/>
                <w:numId w:val="7"/>
              </w:numPr>
              <w:contextualSpacing/>
              <w:rPr>
                <w:rFonts w:ascii="Times New Roman" w:eastAsia="Calibri" w:hAnsi="Times New Roman" w:cs="Times New Roman"/>
              </w:rPr>
            </w:pPr>
            <w:r w:rsidRPr="00A7773A">
              <w:rPr>
                <w:rFonts w:ascii="Times New Roman" w:eastAsia="Calibri" w:hAnsi="Times New Roman" w:cs="Times New Roman"/>
              </w:rPr>
              <w:t>Boom Cards</w:t>
            </w:r>
          </w:p>
        </w:tc>
        <w:tc>
          <w:tcPr>
            <w:tcW w:w="1620" w:type="dxa"/>
          </w:tcPr>
          <w:p w14:paraId="7AD1F9A6"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575</w:t>
            </w:r>
          </w:p>
        </w:tc>
      </w:tr>
      <w:tr w:rsidR="00A7773A" w:rsidRPr="00A7773A" w14:paraId="70C7D264" w14:textId="77777777" w:rsidTr="00F938C8">
        <w:tc>
          <w:tcPr>
            <w:tcW w:w="4680" w:type="dxa"/>
          </w:tcPr>
          <w:p w14:paraId="4F3F0BB8" w14:textId="77777777" w:rsidR="00A7773A" w:rsidRPr="00A7773A" w:rsidRDefault="00A7773A" w:rsidP="00A7773A">
            <w:pPr>
              <w:numPr>
                <w:ilvl w:val="0"/>
                <w:numId w:val="7"/>
              </w:numPr>
              <w:contextualSpacing/>
              <w:rPr>
                <w:rFonts w:ascii="Times New Roman" w:eastAsia="Calibri" w:hAnsi="Times New Roman" w:cs="Times New Roman"/>
              </w:rPr>
            </w:pPr>
            <w:proofErr w:type="spellStart"/>
            <w:r w:rsidRPr="00A7773A">
              <w:rPr>
                <w:rFonts w:ascii="Times New Roman" w:eastAsia="Calibri" w:hAnsi="Times New Roman" w:cs="Times New Roman"/>
              </w:rPr>
              <w:t>Nearpod</w:t>
            </w:r>
            <w:proofErr w:type="spellEnd"/>
          </w:p>
        </w:tc>
        <w:tc>
          <w:tcPr>
            <w:tcW w:w="1620" w:type="dxa"/>
          </w:tcPr>
          <w:p w14:paraId="40B166F6"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587</w:t>
            </w:r>
          </w:p>
        </w:tc>
      </w:tr>
      <w:tr w:rsidR="00A7773A" w:rsidRPr="00A7773A" w14:paraId="67516110" w14:textId="77777777" w:rsidTr="00F938C8">
        <w:tc>
          <w:tcPr>
            <w:tcW w:w="4680" w:type="dxa"/>
          </w:tcPr>
          <w:p w14:paraId="3CDF3D2A" w14:textId="77777777" w:rsidR="00A7773A" w:rsidRPr="00A7773A" w:rsidRDefault="00A7773A" w:rsidP="00A7773A">
            <w:pPr>
              <w:numPr>
                <w:ilvl w:val="0"/>
                <w:numId w:val="7"/>
              </w:numPr>
              <w:contextualSpacing/>
              <w:rPr>
                <w:rFonts w:ascii="Times New Roman" w:eastAsia="Calibri" w:hAnsi="Times New Roman" w:cs="Times New Roman"/>
              </w:rPr>
            </w:pPr>
            <w:proofErr w:type="spellStart"/>
            <w:r w:rsidRPr="00A7773A">
              <w:rPr>
                <w:rFonts w:ascii="Times New Roman" w:eastAsia="Calibri" w:hAnsi="Times New Roman" w:cs="Times New Roman"/>
              </w:rPr>
              <w:t>BrainPop</w:t>
            </w:r>
            <w:proofErr w:type="spellEnd"/>
          </w:p>
        </w:tc>
        <w:tc>
          <w:tcPr>
            <w:tcW w:w="1620" w:type="dxa"/>
          </w:tcPr>
          <w:p w14:paraId="5B3A5164"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509</w:t>
            </w:r>
          </w:p>
        </w:tc>
      </w:tr>
      <w:tr w:rsidR="00A7773A" w:rsidRPr="00A7773A" w14:paraId="5B9F2458" w14:textId="77777777" w:rsidTr="00F938C8">
        <w:tc>
          <w:tcPr>
            <w:tcW w:w="4680" w:type="dxa"/>
          </w:tcPr>
          <w:p w14:paraId="380586B1" w14:textId="77777777" w:rsidR="00A7773A" w:rsidRPr="00A7773A" w:rsidRDefault="00A7773A" w:rsidP="00A7773A">
            <w:pPr>
              <w:numPr>
                <w:ilvl w:val="0"/>
                <w:numId w:val="7"/>
              </w:numPr>
              <w:contextualSpacing/>
              <w:rPr>
                <w:rFonts w:ascii="Times New Roman" w:eastAsia="Calibri" w:hAnsi="Times New Roman" w:cs="Times New Roman"/>
              </w:rPr>
            </w:pPr>
            <w:r w:rsidRPr="00A7773A">
              <w:rPr>
                <w:rFonts w:ascii="Times New Roman" w:eastAsia="Calibri" w:hAnsi="Times New Roman" w:cs="Times New Roman"/>
              </w:rPr>
              <w:t>YouTube for Teachers</w:t>
            </w:r>
          </w:p>
        </w:tc>
        <w:tc>
          <w:tcPr>
            <w:tcW w:w="1620" w:type="dxa"/>
          </w:tcPr>
          <w:p w14:paraId="470D1303"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626</w:t>
            </w:r>
          </w:p>
        </w:tc>
      </w:tr>
      <w:tr w:rsidR="00A7773A" w:rsidRPr="00A7773A" w14:paraId="48040513" w14:textId="77777777" w:rsidTr="00F938C8">
        <w:tc>
          <w:tcPr>
            <w:tcW w:w="4680" w:type="dxa"/>
          </w:tcPr>
          <w:p w14:paraId="03421E09" w14:textId="77777777" w:rsidR="00A7773A" w:rsidRPr="00A7773A" w:rsidRDefault="00A7773A" w:rsidP="00A7773A">
            <w:pPr>
              <w:numPr>
                <w:ilvl w:val="0"/>
                <w:numId w:val="7"/>
              </w:numPr>
              <w:contextualSpacing/>
              <w:rPr>
                <w:rFonts w:ascii="Times New Roman" w:eastAsia="Calibri" w:hAnsi="Times New Roman" w:cs="Times New Roman"/>
              </w:rPr>
            </w:pPr>
            <w:proofErr w:type="spellStart"/>
            <w:r w:rsidRPr="00A7773A">
              <w:rPr>
                <w:rFonts w:ascii="Times New Roman" w:eastAsia="Calibri" w:hAnsi="Times New Roman" w:cs="Times New Roman"/>
              </w:rPr>
              <w:t>LiveWorksheets</w:t>
            </w:r>
            <w:proofErr w:type="spellEnd"/>
          </w:p>
        </w:tc>
        <w:tc>
          <w:tcPr>
            <w:tcW w:w="1620" w:type="dxa"/>
          </w:tcPr>
          <w:p w14:paraId="1A86FF7C"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568</w:t>
            </w:r>
          </w:p>
        </w:tc>
      </w:tr>
    </w:tbl>
    <w:p w14:paraId="5D439041" w14:textId="77777777" w:rsidR="00A7773A" w:rsidRPr="00A7773A" w:rsidRDefault="00A7773A" w:rsidP="00A7773A">
      <w:pPr>
        <w:spacing w:after="0" w:line="240" w:lineRule="auto"/>
        <w:rPr>
          <w:rFonts w:ascii="Times New Roman" w:eastAsia="Calibri" w:hAnsi="Times New Roman" w:cs="Times New Roman"/>
          <w:sz w:val="24"/>
          <w:szCs w:val="24"/>
        </w:rPr>
      </w:pPr>
    </w:p>
    <w:p w14:paraId="0401EC1A" w14:textId="77777777" w:rsidR="00A7773A" w:rsidRPr="00A7773A" w:rsidRDefault="00A7773A" w:rsidP="00A7773A">
      <w:pPr>
        <w:spacing w:after="0" w:line="240" w:lineRule="auto"/>
        <w:rPr>
          <w:rFonts w:ascii="Times New Roman" w:eastAsia="Calibri" w:hAnsi="Times New Roman" w:cs="Times New Roman"/>
          <w:sz w:val="24"/>
          <w:szCs w:val="24"/>
        </w:rPr>
      </w:pPr>
    </w:p>
    <w:p w14:paraId="58CB56CB" w14:textId="77777777" w:rsidR="00A7773A" w:rsidRPr="00A7773A" w:rsidRDefault="00A7773A" w:rsidP="00A7773A">
      <w:pPr>
        <w:pBdr>
          <w:bottom w:val="single" w:sz="4" w:space="1" w:color="auto"/>
        </w:pBdr>
        <w:spacing w:after="0" w:line="240" w:lineRule="auto"/>
        <w:rPr>
          <w:rFonts w:ascii="Times New Roman" w:eastAsia="Calibri" w:hAnsi="Times New Roman" w:cs="Times New Roman"/>
          <w:color w:val="0070C0"/>
          <w:sz w:val="36"/>
          <w:szCs w:val="36"/>
        </w:rPr>
      </w:pPr>
      <w:r w:rsidRPr="00A7773A">
        <w:rPr>
          <w:rFonts w:ascii="Times New Roman" w:eastAsia="Calibri" w:hAnsi="Times New Roman" w:cs="Times New Roman"/>
          <w:color w:val="0070C0"/>
          <w:sz w:val="36"/>
          <w:szCs w:val="36"/>
        </w:rPr>
        <w:t>RESOURCES COLLECTED</w:t>
      </w:r>
    </w:p>
    <w:p w14:paraId="0BCD902D" w14:textId="77777777" w:rsidR="00A7773A" w:rsidRPr="00A7773A" w:rsidRDefault="00A7773A" w:rsidP="00A7773A">
      <w:pPr>
        <w:spacing w:after="0" w:line="240" w:lineRule="auto"/>
        <w:rPr>
          <w:rFonts w:ascii="Times New Roman" w:eastAsia="Calibri" w:hAnsi="Times New Roman" w:cs="Times New Roman"/>
          <w:sz w:val="24"/>
          <w:szCs w:val="24"/>
        </w:rPr>
      </w:pPr>
    </w:p>
    <w:p w14:paraId="6820CD6F" w14:textId="77777777" w:rsidR="00A7773A" w:rsidRPr="00A7773A" w:rsidRDefault="00A7773A" w:rsidP="00A7773A">
      <w:pPr>
        <w:spacing w:after="0" w:line="240" w:lineRule="auto"/>
        <w:rPr>
          <w:rFonts w:ascii="Times New Roman" w:eastAsia="Calibri" w:hAnsi="Times New Roman" w:cs="Times New Roman"/>
          <w:sz w:val="24"/>
          <w:szCs w:val="24"/>
        </w:rPr>
      </w:pPr>
      <w:r w:rsidRPr="00A7773A">
        <w:rPr>
          <w:rFonts w:ascii="Times New Roman" w:eastAsia="Calibri" w:hAnsi="Times New Roman" w:cs="Times New Roman"/>
          <w:sz w:val="24"/>
          <w:szCs w:val="24"/>
        </w:rPr>
        <w:t>Under the supervision of Curriculum Officers, resource teams curated and created resources to support specific learning of goals for each subject and grade level. These resources include:</w:t>
      </w:r>
    </w:p>
    <w:p w14:paraId="4D761947" w14:textId="77777777" w:rsidR="00A7773A" w:rsidRPr="00A7773A" w:rsidRDefault="00A7773A" w:rsidP="00A7773A">
      <w:pPr>
        <w:numPr>
          <w:ilvl w:val="0"/>
          <w:numId w:val="6"/>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Videos</w:t>
      </w:r>
    </w:p>
    <w:p w14:paraId="46B49F98" w14:textId="77777777" w:rsidR="00A7773A" w:rsidRPr="00A7773A" w:rsidRDefault="00A7773A" w:rsidP="00A7773A">
      <w:pPr>
        <w:numPr>
          <w:ilvl w:val="0"/>
          <w:numId w:val="6"/>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Lesson Notes</w:t>
      </w:r>
    </w:p>
    <w:p w14:paraId="1A5B6C27" w14:textId="77777777" w:rsidR="00A7773A" w:rsidRPr="00A7773A" w:rsidRDefault="00A7773A" w:rsidP="00A7773A">
      <w:pPr>
        <w:numPr>
          <w:ilvl w:val="0"/>
          <w:numId w:val="6"/>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PowerPoint Presentations</w:t>
      </w:r>
    </w:p>
    <w:p w14:paraId="4050D727" w14:textId="77777777" w:rsidR="00A7773A" w:rsidRPr="00A7773A" w:rsidRDefault="00A7773A" w:rsidP="00A7773A">
      <w:pPr>
        <w:numPr>
          <w:ilvl w:val="0"/>
          <w:numId w:val="6"/>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Worksheets</w:t>
      </w:r>
    </w:p>
    <w:p w14:paraId="785ADBD7" w14:textId="77777777" w:rsidR="00A7773A" w:rsidRPr="00A7773A" w:rsidRDefault="00A7773A" w:rsidP="00A7773A">
      <w:pPr>
        <w:numPr>
          <w:ilvl w:val="0"/>
          <w:numId w:val="6"/>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Online Games and Activity</w:t>
      </w:r>
    </w:p>
    <w:p w14:paraId="50B0BDCB" w14:textId="77777777" w:rsidR="00A7773A" w:rsidRPr="00A7773A" w:rsidRDefault="00A7773A" w:rsidP="00A7773A">
      <w:pPr>
        <w:spacing w:after="0" w:line="240" w:lineRule="auto"/>
        <w:rPr>
          <w:rFonts w:ascii="Times New Roman" w:eastAsia="Calibri" w:hAnsi="Times New Roman" w:cs="Times New Roman"/>
          <w:sz w:val="24"/>
          <w:szCs w:val="24"/>
        </w:rPr>
      </w:pPr>
    </w:p>
    <w:tbl>
      <w:tblPr>
        <w:tblStyle w:val="TableGrid"/>
        <w:tblW w:w="0" w:type="auto"/>
        <w:tblInd w:w="2965" w:type="dxa"/>
        <w:tblLook w:val="04A0" w:firstRow="1" w:lastRow="0" w:firstColumn="1" w:lastColumn="0" w:noHBand="0" w:noVBand="1"/>
      </w:tblPr>
      <w:tblGrid>
        <w:gridCol w:w="1710"/>
        <w:gridCol w:w="2250"/>
      </w:tblGrid>
      <w:tr w:rsidR="00A7773A" w:rsidRPr="00A7773A" w14:paraId="5C980E64" w14:textId="77777777" w:rsidTr="00F938C8">
        <w:tc>
          <w:tcPr>
            <w:tcW w:w="1710" w:type="dxa"/>
          </w:tcPr>
          <w:p w14:paraId="276DE3CC" w14:textId="77777777" w:rsidR="00A7773A" w:rsidRPr="00A7773A" w:rsidRDefault="00A7773A" w:rsidP="00A7773A">
            <w:pPr>
              <w:rPr>
                <w:rFonts w:ascii="Times New Roman" w:eastAsia="Calibri" w:hAnsi="Times New Roman" w:cs="Times New Roman"/>
                <w:b/>
                <w:bCs/>
              </w:rPr>
            </w:pPr>
            <w:r w:rsidRPr="00A7773A">
              <w:rPr>
                <w:rFonts w:ascii="Times New Roman" w:eastAsia="Calibri" w:hAnsi="Times New Roman" w:cs="Times New Roman"/>
                <w:b/>
                <w:bCs/>
              </w:rPr>
              <w:t>Level</w:t>
            </w:r>
          </w:p>
        </w:tc>
        <w:tc>
          <w:tcPr>
            <w:tcW w:w="2250" w:type="dxa"/>
          </w:tcPr>
          <w:p w14:paraId="3DC8D4CA" w14:textId="77777777" w:rsidR="00A7773A" w:rsidRPr="00A7773A" w:rsidRDefault="00A7773A" w:rsidP="00A7773A">
            <w:pPr>
              <w:rPr>
                <w:rFonts w:ascii="Times New Roman" w:eastAsia="Calibri" w:hAnsi="Times New Roman" w:cs="Times New Roman"/>
                <w:b/>
                <w:bCs/>
              </w:rPr>
            </w:pPr>
            <w:r w:rsidRPr="00A7773A">
              <w:rPr>
                <w:rFonts w:ascii="Times New Roman" w:eastAsia="Calibri" w:hAnsi="Times New Roman" w:cs="Times New Roman"/>
                <w:b/>
                <w:bCs/>
              </w:rPr>
              <w:t>Resources Collected</w:t>
            </w:r>
          </w:p>
        </w:tc>
      </w:tr>
      <w:tr w:rsidR="00A7773A" w:rsidRPr="00A7773A" w14:paraId="1FC65B59" w14:textId="77777777" w:rsidTr="00F938C8">
        <w:tc>
          <w:tcPr>
            <w:tcW w:w="1710" w:type="dxa"/>
          </w:tcPr>
          <w:p w14:paraId="506CF755"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Secondary</w:t>
            </w:r>
          </w:p>
        </w:tc>
        <w:tc>
          <w:tcPr>
            <w:tcW w:w="2250" w:type="dxa"/>
          </w:tcPr>
          <w:p w14:paraId="7F594C05"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1266</w:t>
            </w:r>
          </w:p>
        </w:tc>
      </w:tr>
      <w:tr w:rsidR="00A7773A" w:rsidRPr="00A7773A" w14:paraId="3FEDF1A8" w14:textId="77777777" w:rsidTr="00F938C8">
        <w:tc>
          <w:tcPr>
            <w:tcW w:w="1710" w:type="dxa"/>
          </w:tcPr>
          <w:p w14:paraId="17AB1ECE"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Primary</w:t>
            </w:r>
          </w:p>
        </w:tc>
        <w:tc>
          <w:tcPr>
            <w:tcW w:w="2250" w:type="dxa"/>
          </w:tcPr>
          <w:p w14:paraId="1AC98487" w14:textId="77777777" w:rsidR="00A7773A" w:rsidRPr="00A7773A" w:rsidRDefault="00A7773A" w:rsidP="00A7773A">
            <w:pPr>
              <w:rPr>
                <w:rFonts w:ascii="Times New Roman" w:eastAsia="Calibri" w:hAnsi="Times New Roman" w:cs="Times New Roman"/>
              </w:rPr>
            </w:pPr>
            <w:r w:rsidRPr="00A7773A">
              <w:rPr>
                <w:rFonts w:ascii="Times New Roman" w:eastAsia="Calibri" w:hAnsi="Times New Roman" w:cs="Times New Roman"/>
              </w:rPr>
              <w:t>1489</w:t>
            </w:r>
          </w:p>
        </w:tc>
      </w:tr>
      <w:tr w:rsidR="00A7773A" w:rsidRPr="00A7773A" w14:paraId="78A0D927" w14:textId="77777777" w:rsidTr="00F938C8">
        <w:tc>
          <w:tcPr>
            <w:tcW w:w="1710" w:type="dxa"/>
          </w:tcPr>
          <w:p w14:paraId="265C7FDE" w14:textId="77777777" w:rsidR="00A7773A" w:rsidRPr="00A7773A" w:rsidRDefault="00A7773A" w:rsidP="00A7773A">
            <w:pPr>
              <w:rPr>
                <w:rFonts w:ascii="Times New Roman" w:eastAsia="Calibri" w:hAnsi="Times New Roman" w:cs="Times New Roman"/>
                <w:b/>
                <w:bCs/>
              </w:rPr>
            </w:pPr>
            <w:r w:rsidRPr="00A7773A">
              <w:rPr>
                <w:rFonts w:ascii="Times New Roman" w:eastAsia="Calibri" w:hAnsi="Times New Roman" w:cs="Times New Roman"/>
                <w:b/>
                <w:bCs/>
              </w:rPr>
              <w:t>Total</w:t>
            </w:r>
          </w:p>
        </w:tc>
        <w:tc>
          <w:tcPr>
            <w:tcW w:w="2250" w:type="dxa"/>
          </w:tcPr>
          <w:p w14:paraId="45A22637" w14:textId="77777777" w:rsidR="00A7773A" w:rsidRPr="00A7773A" w:rsidRDefault="00A7773A" w:rsidP="00A7773A">
            <w:pPr>
              <w:rPr>
                <w:rFonts w:ascii="Times New Roman" w:eastAsia="Calibri" w:hAnsi="Times New Roman" w:cs="Times New Roman"/>
                <w:b/>
                <w:bCs/>
              </w:rPr>
            </w:pPr>
            <w:r w:rsidRPr="00A7773A">
              <w:rPr>
                <w:rFonts w:ascii="Times New Roman" w:eastAsia="Calibri" w:hAnsi="Times New Roman" w:cs="Times New Roman"/>
                <w:b/>
                <w:bCs/>
              </w:rPr>
              <w:t>2755</w:t>
            </w:r>
          </w:p>
        </w:tc>
      </w:tr>
    </w:tbl>
    <w:p w14:paraId="4DB7B0D1" w14:textId="77777777" w:rsidR="00A7773A" w:rsidRPr="00A7773A" w:rsidRDefault="00A7773A" w:rsidP="00A7773A">
      <w:pPr>
        <w:spacing w:after="0" w:line="240" w:lineRule="auto"/>
        <w:rPr>
          <w:rFonts w:ascii="Times New Roman" w:eastAsia="Calibri" w:hAnsi="Times New Roman" w:cs="Times New Roman"/>
          <w:sz w:val="24"/>
          <w:szCs w:val="24"/>
        </w:rPr>
      </w:pPr>
    </w:p>
    <w:p w14:paraId="1B072150" w14:textId="77777777" w:rsidR="00A7773A" w:rsidRPr="00A7773A" w:rsidRDefault="00A7773A" w:rsidP="00A7773A">
      <w:pPr>
        <w:pBdr>
          <w:bottom w:val="single" w:sz="4" w:space="1" w:color="auto"/>
        </w:pBdr>
        <w:spacing w:after="0" w:line="240" w:lineRule="auto"/>
        <w:rPr>
          <w:rFonts w:ascii="Times New Roman" w:eastAsia="Calibri" w:hAnsi="Times New Roman" w:cs="Times New Roman"/>
          <w:color w:val="4472C4"/>
          <w:sz w:val="36"/>
          <w:szCs w:val="36"/>
        </w:rPr>
      </w:pPr>
      <w:r w:rsidRPr="00A7773A">
        <w:rPr>
          <w:rFonts w:ascii="Times New Roman" w:eastAsia="Calibri" w:hAnsi="Times New Roman" w:cs="Times New Roman"/>
          <w:color w:val="4472C4"/>
          <w:sz w:val="36"/>
          <w:szCs w:val="36"/>
        </w:rPr>
        <w:t>CABLE TV LIVE BROADCAST</w:t>
      </w:r>
    </w:p>
    <w:p w14:paraId="7B95B64D" w14:textId="77777777" w:rsidR="00A7773A" w:rsidRPr="00A7773A" w:rsidRDefault="00A7773A" w:rsidP="00A7773A">
      <w:pPr>
        <w:spacing w:after="0" w:line="240" w:lineRule="auto"/>
        <w:rPr>
          <w:rFonts w:ascii="Times New Roman" w:eastAsia="Calibri" w:hAnsi="Times New Roman" w:cs="Times New Roman"/>
          <w:sz w:val="24"/>
          <w:szCs w:val="24"/>
        </w:rPr>
      </w:pPr>
    </w:p>
    <w:p w14:paraId="397FA9AD" w14:textId="77777777" w:rsidR="00A7773A" w:rsidRPr="00A7773A" w:rsidRDefault="000F14F6" w:rsidP="00A777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are a large number of public school students who do not have a device or </w:t>
      </w:r>
      <w:proofErr w:type="gramStart"/>
      <w:r>
        <w:rPr>
          <w:rFonts w:ascii="Times New Roman" w:eastAsia="Calibri" w:hAnsi="Times New Roman" w:cs="Times New Roman"/>
          <w:sz w:val="24"/>
          <w:szCs w:val="24"/>
        </w:rPr>
        <w:t>internet</w:t>
      </w:r>
      <w:proofErr w:type="gramEnd"/>
      <w:r>
        <w:rPr>
          <w:rFonts w:ascii="Times New Roman" w:eastAsia="Calibri" w:hAnsi="Times New Roman" w:cs="Times New Roman"/>
          <w:sz w:val="24"/>
          <w:szCs w:val="24"/>
        </w:rPr>
        <w:t xml:space="preserve"> capability. T</w:t>
      </w:r>
      <w:r w:rsidR="0020748E">
        <w:rPr>
          <w:rFonts w:ascii="Times New Roman" w:eastAsia="Calibri" w:hAnsi="Times New Roman" w:cs="Times New Roman"/>
          <w:sz w:val="24"/>
          <w:szCs w:val="24"/>
        </w:rPr>
        <w:t xml:space="preserve">hey have to continue learning. Thus, beginning, Wednesday, April 15, Cable Bahamas will dedicate two channels </w:t>
      </w:r>
      <w:r w:rsidR="00CF75A1">
        <w:rPr>
          <w:rFonts w:ascii="Times New Roman" w:eastAsia="Calibri" w:hAnsi="Times New Roman" w:cs="Times New Roman"/>
          <w:sz w:val="24"/>
          <w:szCs w:val="24"/>
        </w:rPr>
        <w:t xml:space="preserve">(295 </w:t>
      </w:r>
      <w:r w:rsidR="00A7773A" w:rsidRPr="00A7773A">
        <w:rPr>
          <w:rFonts w:ascii="Times New Roman" w:eastAsia="Calibri" w:hAnsi="Times New Roman" w:cs="Times New Roman"/>
          <w:sz w:val="24"/>
          <w:szCs w:val="24"/>
        </w:rPr>
        <w:t>and 29</w:t>
      </w:r>
      <w:r w:rsidR="00CF75A1">
        <w:rPr>
          <w:rFonts w:ascii="Times New Roman" w:eastAsia="Calibri" w:hAnsi="Times New Roman" w:cs="Times New Roman"/>
          <w:sz w:val="24"/>
          <w:szCs w:val="24"/>
        </w:rPr>
        <w:t>6</w:t>
      </w:r>
      <w:r w:rsidR="00A7773A" w:rsidRPr="00A7773A">
        <w:rPr>
          <w:rFonts w:ascii="Times New Roman" w:eastAsia="Calibri" w:hAnsi="Times New Roman" w:cs="Times New Roman"/>
          <w:sz w:val="24"/>
          <w:szCs w:val="24"/>
        </w:rPr>
        <w:t xml:space="preserve">) for the </w:t>
      </w:r>
      <w:r w:rsidR="0020748E">
        <w:rPr>
          <w:rFonts w:ascii="Times New Roman" w:eastAsia="Calibri" w:hAnsi="Times New Roman" w:cs="Times New Roman"/>
          <w:sz w:val="24"/>
          <w:szCs w:val="24"/>
        </w:rPr>
        <w:t xml:space="preserve">‘live’ </w:t>
      </w:r>
      <w:r w:rsidR="00A7773A" w:rsidRPr="00A7773A">
        <w:rPr>
          <w:rFonts w:ascii="Times New Roman" w:eastAsia="Calibri" w:hAnsi="Times New Roman" w:cs="Times New Roman"/>
          <w:sz w:val="24"/>
          <w:szCs w:val="24"/>
        </w:rPr>
        <w:t xml:space="preserve">broadcasting of educational content by the Ministry of Education. </w:t>
      </w:r>
    </w:p>
    <w:p w14:paraId="719D1581" w14:textId="77777777" w:rsidR="00A7773A" w:rsidRPr="00A7773A" w:rsidRDefault="00A7773A" w:rsidP="00A7773A">
      <w:pPr>
        <w:spacing w:after="0" w:line="240" w:lineRule="auto"/>
        <w:rPr>
          <w:rFonts w:ascii="Times New Roman" w:eastAsia="Calibri" w:hAnsi="Times New Roman" w:cs="Times New Roman"/>
          <w:sz w:val="24"/>
          <w:szCs w:val="24"/>
        </w:rPr>
      </w:pPr>
    </w:p>
    <w:p w14:paraId="324EF6E4" w14:textId="77777777" w:rsidR="00A7773A" w:rsidRPr="00A7773A" w:rsidRDefault="0020748E" w:rsidP="00A777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broadcast, from 9a to 3p M-F, daily, will </w:t>
      </w:r>
      <w:r w:rsidR="00A7773A" w:rsidRPr="00A7773A">
        <w:rPr>
          <w:rFonts w:ascii="Times New Roman" w:eastAsia="Calibri" w:hAnsi="Times New Roman" w:cs="Times New Roman"/>
          <w:sz w:val="24"/>
          <w:szCs w:val="24"/>
        </w:rPr>
        <w:t>cover programming in three main areas:</w:t>
      </w:r>
    </w:p>
    <w:p w14:paraId="1A625A94" w14:textId="77777777" w:rsidR="00A7773A" w:rsidRPr="00A7773A" w:rsidRDefault="00A7773A" w:rsidP="00A7773A">
      <w:pPr>
        <w:numPr>
          <w:ilvl w:val="0"/>
          <w:numId w:val="8"/>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Instructional (Live and recorded lessons streamed from the Virtual School)</w:t>
      </w:r>
    </w:p>
    <w:p w14:paraId="4A3999C3" w14:textId="77777777" w:rsidR="00A7773A" w:rsidRPr="00A7773A" w:rsidRDefault="00A7773A" w:rsidP="00A7773A">
      <w:pPr>
        <w:numPr>
          <w:ilvl w:val="0"/>
          <w:numId w:val="8"/>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 xml:space="preserve">Informational </w:t>
      </w:r>
    </w:p>
    <w:p w14:paraId="1ECC97F2" w14:textId="77777777" w:rsidR="00A7773A" w:rsidRPr="00A7773A" w:rsidRDefault="00A7773A" w:rsidP="00A7773A">
      <w:pPr>
        <w:numPr>
          <w:ilvl w:val="0"/>
          <w:numId w:val="8"/>
        </w:numPr>
        <w:spacing w:after="0" w:line="240" w:lineRule="auto"/>
        <w:contextualSpacing/>
        <w:rPr>
          <w:rFonts w:ascii="Times New Roman" w:eastAsia="Calibri" w:hAnsi="Times New Roman" w:cs="Times New Roman"/>
          <w:sz w:val="24"/>
          <w:szCs w:val="24"/>
        </w:rPr>
      </w:pPr>
      <w:r w:rsidRPr="00A7773A">
        <w:rPr>
          <w:rFonts w:ascii="Times New Roman" w:eastAsia="Calibri" w:hAnsi="Times New Roman" w:cs="Times New Roman"/>
          <w:sz w:val="24"/>
          <w:szCs w:val="24"/>
        </w:rPr>
        <w:t xml:space="preserve">Character Building </w:t>
      </w:r>
    </w:p>
    <w:p w14:paraId="29EDEB0B" w14:textId="77777777" w:rsidR="00A7773A" w:rsidRPr="00A7773A" w:rsidRDefault="00A7773A" w:rsidP="00A7773A">
      <w:pPr>
        <w:spacing w:after="0" w:line="240" w:lineRule="auto"/>
        <w:rPr>
          <w:rFonts w:ascii="Times New Roman" w:eastAsia="Calibri" w:hAnsi="Times New Roman" w:cs="Times New Roman"/>
          <w:sz w:val="24"/>
          <w:szCs w:val="24"/>
        </w:rPr>
      </w:pPr>
    </w:p>
    <w:p w14:paraId="275ECD74" w14:textId="77777777" w:rsidR="00A7773A" w:rsidRPr="00A7773A" w:rsidRDefault="0020748E" w:rsidP="00A777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Channel 296 will be for those students studying for their BJC, and BGCSE only</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while 297 will cover content for all other grades.</w:t>
      </w:r>
      <w:r w:rsidR="00E61FB4">
        <w:rPr>
          <w:rFonts w:ascii="Times New Roman" w:eastAsia="Calibri" w:hAnsi="Times New Roman" w:cs="Times New Roman"/>
          <w:sz w:val="24"/>
          <w:szCs w:val="24"/>
        </w:rPr>
        <w:t xml:space="preserve"> </w:t>
      </w:r>
      <w:r w:rsidR="00A7773A" w:rsidRPr="00A7773A">
        <w:rPr>
          <w:rFonts w:ascii="Times New Roman" w:eastAsia="Calibri" w:hAnsi="Times New Roman" w:cs="Times New Roman"/>
          <w:sz w:val="24"/>
          <w:szCs w:val="24"/>
        </w:rPr>
        <w:t xml:space="preserve">MOE is </w:t>
      </w:r>
      <w:proofErr w:type="gramStart"/>
      <w:r w:rsidR="00A7773A" w:rsidRPr="00A7773A">
        <w:rPr>
          <w:rFonts w:ascii="Times New Roman" w:eastAsia="Calibri" w:hAnsi="Times New Roman" w:cs="Times New Roman"/>
          <w:sz w:val="24"/>
          <w:szCs w:val="24"/>
        </w:rPr>
        <w:t>awaiting</w:t>
      </w:r>
      <w:proofErr w:type="gramEnd"/>
      <w:r w:rsidR="00A7773A" w:rsidRPr="00A7773A">
        <w:rPr>
          <w:rFonts w:ascii="Times New Roman" w:eastAsia="Calibri" w:hAnsi="Times New Roman" w:cs="Times New Roman"/>
          <w:sz w:val="24"/>
          <w:szCs w:val="24"/>
        </w:rPr>
        <w:t xml:space="preserve"> a date for launch from Cable Bahamas.</w:t>
      </w:r>
    </w:p>
    <w:p w14:paraId="7AFCA76A" w14:textId="77777777" w:rsidR="000F14F6" w:rsidRDefault="000F14F6" w:rsidP="00421BFF">
      <w:pPr>
        <w:spacing w:after="0" w:line="360" w:lineRule="auto"/>
        <w:jc w:val="both"/>
        <w:rPr>
          <w:rFonts w:ascii="Times New Roman" w:eastAsia="Times New Roman" w:hAnsi="Times New Roman" w:cs="Times New Roman"/>
          <w:sz w:val="28"/>
          <w:szCs w:val="28"/>
        </w:rPr>
      </w:pPr>
    </w:p>
    <w:p w14:paraId="49AF8A43" w14:textId="77777777" w:rsidR="000F14F6" w:rsidRPr="000F14F6" w:rsidRDefault="000F14F6" w:rsidP="000F14F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sidRPr="000F14F6">
        <w:rPr>
          <w:rFonts w:ascii="Times New Roman" w:eastAsia="Times New Roman" w:hAnsi="Times New Roman" w:cs="Times New Roman"/>
          <w:sz w:val="28"/>
          <w:szCs w:val="28"/>
        </w:rPr>
        <w:t>2019, Learning Management System</w:t>
      </w:r>
      <w:r>
        <w:rPr>
          <w:rFonts w:ascii="Times New Roman" w:eastAsia="Times New Roman" w:hAnsi="Times New Roman" w:cs="Times New Roman"/>
          <w:sz w:val="28"/>
          <w:szCs w:val="28"/>
        </w:rPr>
        <w:t xml:space="preserve">, called One n One, a </w:t>
      </w:r>
      <w:r w:rsidRPr="000F14F6">
        <w:rPr>
          <w:rFonts w:ascii="Times New Roman" w:eastAsia="Times New Roman" w:hAnsi="Times New Roman" w:cs="Times New Roman"/>
          <w:sz w:val="28"/>
          <w:szCs w:val="28"/>
        </w:rPr>
        <w:t>collaborat</w:t>
      </w:r>
      <w:r>
        <w:rPr>
          <w:rFonts w:ascii="Times New Roman" w:eastAsia="Times New Roman" w:hAnsi="Times New Roman" w:cs="Times New Roman"/>
          <w:sz w:val="28"/>
          <w:szCs w:val="28"/>
        </w:rPr>
        <w:t xml:space="preserve">ion </w:t>
      </w:r>
      <w:r w:rsidRPr="000F14F6">
        <w:rPr>
          <w:rFonts w:ascii="Times New Roman" w:eastAsia="Times New Roman" w:hAnsi="Times New Roman" w:cs="Times New Roman"/>
          <w:sz w:val="28"/>
          <w:szCs w:val="28"/>
        </w:rPr>
        <w:t>with the Bahamas Telecommunication Company Limited (BTC)</w:t>
      </w:r>
      <w:proofErr w:type="gramStart"/>
      <w:r w:rsidRPr="000F14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The</w:t>
      </w:r>
      <w:proofErr w:type="gramEnd"/>
      <w:r>
        <w:rPr>
          <w:rFonts w:ascii="Times New Roman" w:eastAsia="Times New Roman" w:hAnsi="Times New Roman" w:cs="Times New Roman"/>
          <w:sz w:val="28"/>
          <w:szCs w:val="28"/>
        </w:rPr>
        <w:t xml:space="preserve"> Cable</w:t>
      </w:r>
      <w:r w:rsidRPr="000F14F6">
        <w:rPr>
          <w:rFonts w:ascii="Times New Roman" w:eastAsia="Times New Roman" w:hAnsi="Times New Roman" w:cs="Times New Roman"/>
          <w:sz w:val="28"/>
          <w:szCs w:val="28"/>
        </w:rPr>
        <w:t xml:space="preserve"> &amp; Wireless Fo</w:t>
      </w:r>
      <w:r>
        <w:rPr>
          <w:rFonts w:ascii="Times New Roman" w:eastAsia="Times New Roman" w:hAnsi="Times New Roman" w:cs="Times New Roman"/>
          <w:sz w:val="28"/>
          <w:szCs w:val="28"/>
        </w:rPr>
        <w:t xml:space="preserve">undation and Sandals Foundation was offered </w:t>
      </w:r>
      <w:r w:rsidRPr="000F14F6">
        <w:rPr>
          <w:rFonts w:ascii="Times New Roman" w:eastAsia="Times New Roman" w:hAnsi="Times New Roman" w:cs="Times New Roman"/>
          <w:sz w:val="28"/>
          <w:szCs w:val="28"/>
        </w:rPr>
        <w:t xml:space="preserve">to assist the Ministry of Education to provide three (3) months of dedicated remote, online classes for Public School students displaced by Hurricane Dorian, in Abaco, Grand </w:t>
      </w:r>
      <w:proofErr w:type="spellStart"/>
      <w:r w:rsidRPr="000F14F6">
        <w:rPr>
          <w:rFonts w:ascii="Times New Roman" w:eastAsia="Times New Roman" w:hAnsi="Times New Roman" w:cs="Times New Roman"/>
          <w:sz w:val="28"/>
          <w:szCs w:val="28"/>
        </w:rPr>
        <w:t>Bahama</w:t>
      </w:r>
      <w:proofErr w:type="spellEnd"/>
      <w:r w:rsidRPr="000F14F6">
        <w:rPr>
          <w:rFonts w:ascii="Times New Roman" w:eastAsia="Times New Roman" w:hAnsi="Times New Roman" w:cs="Times New Roman"/>
          <w:sz w:val="28"/>
          <w:szCs w:val="28"/>
        </w:rPr>
        <w:t xml:space="preserve"> and other Family Islands. Throughout the period of engagement, students and teachers were engaged in a virtual classroom on weekends on the One-on-One virtual </w:t>
      </w:r>
      <w:proofErr w:type="gramStart"/>
      <w:r w:rsidRPr="000F14F6">
        <w:rPr>
          <w:rFonts w:ascii="Times New Roman" w:eastAsia="Times New Roman" w:hAnsi="Times New Roman" w:cs="Times New Roman"/>
          <w:sz w:val="28"/>
          <w:szCs w:val="28"/>
        </w:rPr>
        <w:t>platform,</w:t>
      </w:r>
      <w:proofErr w:type="gramEnd"/>
      <w:r w:rsidRPr="000F14F6">
        <w:rPr>
          <w:rFonts w:ascii="Times New Roman" w:eastAsia="Times New Roman" w:hAnsi="Times New Roman" w:cs="Times New Roman"/>
          <w:sz w:val="28"/>
          <w:szCs w:val="28"/>
        </w:rPr>
        <w:t xml:space="preserve"> to take them through much needed lessons on the five (5) core high school subjects, including Mathematics and Language for the BJC &amp; BGCSE curricula. </w:t>
      </w:r>
    </w:p>
    <w:p w14:paraId="6E5816CF" w14:textId="77777777" w:rsidR="000F14F6" w:rsidRDefault="000F14F6" w:rsidP="000F14F6">
      <w:pPr>
        <w:spacing w:after="0" w:line="360" w:lineRule="auto"/>
        <w:jc w:val="both"/>
        <w:rPr>
          <w:rFonts w:ascii="Times New Roman" w:eastAsia="Times New Roman" w:hAnsi="Times New Roman" w:cs="Times New Roman"/>
          <w:sz w:val="28"/>
          <w:szCs w:val="28"/>
        </w:rPr>
      </w:pPr>
    </w:p>
    <w:p w14:paraId="447007AC" w14:textId="77777777" w:rsidR="000F14F6" w:rsidRDefault="000F14F6" w:rsidP="000F14F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week, Cabinet will consider a proposal </w:t>
      </w:r>
      <w:r w:rsidRPr="000F14F6">
        <w:rPr>
          <w:rFonts w:ascii="Times New Roman" w:eastAsia="Times New Roman" w:hAnsi="Times New Roman" w:cs="Times New Roman"/>
          <w:sz w:val="28"/>
          <w:szCs w:val="28"/>
        </w:rPr>
        <w:t>to supplement the instruction being offered via its own Virtual Schooling initiative, by providing remote instructions via the One-on-One platform</w:t>
      </w:r>
      <w:r>
        <w:rPr>
          <w:rFonts w:ascii="Times New Roman" w:eastAsia="Times New Roman" w:hAnsi="Times New Roman" w:cs="Times New Roman"/>
          <w:sz w:val="28"/>
          <w:szCs w:val="28"/>
        </w:rPr>
        <w:t xml:space="preserve"> </w:t>
      </w:r>
      <w:r w:rsidRPr="000F14F6">
        <w:rPr>
          <w:rFonts w:ascii="Times New Roman" w:eastAsia="Times New Roman" w:hAnsi="Times New Roman" w:cs="Times New Roman"/>
          <w:sz w:val="28"/>
          <w:szCs w:val="28"/>
        </w:rPr>
        <w:t xml:space="preserve">for all students in Grades K-12 in the public and private sectors, from April – </w:t>
      </w:r>
      <w:proofErr w:type="gramStart"/>
      <w:r w:rsidRPr="000F14F6">
        <w:rPr>
          <w:rFonts w:ascii="Times New Roman" w:eastAsia="Times New Roman" w:hAnsi="Times New Roman" w:cs="Times New Roman"/>
          <w:sz w:val="28"/>
          <w:szCs w:val="28"/>
        </w:rPr>
        <w:t>June,</w:t>
      </w:r>
      <w:proofErr w:type="gramEnd"/>
      <w:r w:rsidRPr="000F14F6">
        <w:rPr>
          <w:rFonts w:ascii="Times New Roman" w:eastAsia="Times New Roman" w:hAnsi="Times New Roman" w:cs="Times New Roman"/>
          <w:sz w:val="28"/>
          <w:szCs w:val="28"/>
        </w:rPr>
        <w:t xml:space="preserve"> 2020. </w:t>
      </w:r>
      <w:r>
        <w:rPr>
          <w:rFonts w:ascii="Times New Roman" w:eastAsia="Times New Roman" w:hAnsi="Times New Roman" w:cs="Times New Roman"/>
          <w:sz w:val="28"/>
          <w:szCs w:val="28"/>
        </w:rPr>
        <w:t xml:space="preserve"> Covid-19 has created a tremendous learning gap, Mr. Speaker, that if </w:t>
      </w:r>
      <w:r w:rsidRPr="000F14F6">
        <w:rPr>
          <w:rFonts w:ascii="Times New Roman" w:eastAsia="Times New Roman" w:hAnsi="Times New Roman" w:cs="Times New Roman"/>
          <w:sz w:val="28"/>
          <w:szCs w:val="28"/>
        </w:rPr>
        <w:t>not addressed, can result in a potentially irrecoverable deficit for students in the Bahamian education sector.</w:t>
      </w:r>
    </w:p>
    <w:p w14:paraId="18E330B9" w14:textId="77777777" w:rsidR="000F14F6" w:rsidRPr="000F14F6" w:rsidRDefault="000F14F6" w:rsidP="000F14F6">
      <w:pPr>
        <w:spacing w:after="0" w:line="360" w:lineRule="auto"/>
        <w:jc w:val="both"/>
        <w:rPr>
          <w:rFonts w:ascii="Times New Roman" w:eastAsia="Times New Roman" w:hAnsi="Times New Roman" w:cs="Times New Roman"/>
          <w:sz w:val="28"/>
          <w:szCs w:val="28"/>
        </w:rPr>
      </w:pPr>
    </w:p>
    <w:p w14:paraId="5ED0D783" w14:textId="77777777" w:rsidR="000F14F6" w:rsidRDefault="00FF4FB4" w:rsidP="000F14F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is </w:t>
      </w:r>
      <w:r w:rsidR="000F14F6" w:rsidRPr="000F14F6">
        <w:rPr>
          <w:rFonts w:ascii="Times New Roman" w:eastAsia="Times New Roman" w:hAnsi="Times New Roman" w:cs="Times New Roman"/>
          <w:sz w:val="28"/>
          <w:szCs w:val="28"/>
        </w:rPr>
        <w:t xml:space="preserve">currently no data available on Private sector students receiving virtual learning, the Ministry of Education has received many requests for general financial assistance, and now increased grant-in-aid subventions since Hurricane Dorian, when a number of the New Providence based private schools took in a number of displaced students, particularly students from Abaco. </w:t>
      </w:r>
    </w:p>
    <w:p w14:paraId="0CE8A02C" w14:textId="77777777" w:rsidR="000F14F6" w:rsidRDefault="000F14F6" w:rsidP="000F14F6">
      <w:pPr>
        <w:spacing w:after="0" w:line="360" w:lineRule="auto"/>
        <w:jc w:val="both"/>
        <w:rPr>
          <w:rFonts w:ascii="Times New Roman" w:eastAsia="Times New Roman" w:hAnsi="Times New Roman" w:cs="Times New Roman"/>
          <w:sz w:val="28"/>
          <w:szCs w:val="28"/>
        </w:rPr>
      </w:pPr>
    </w:p>
    <w:p w14:paraId="53557AD2" w14:textId="77777777" w:rsidR="000F14F6" w:rsidRDefault="000F14F6" w:rsidP="000F14F6">
      <w:pPr>
        <w:spacing w:after="0" w:line="360" w:lineRule="auto"/>
        <w:jc w:val="both"/>
        <w:rPr>
          <w:rFonts w:ascii="Times New Roman" w:eastAsia="Times New Roman" w:hAnsi="Times New Roman" w:cs="Times New Roman"/>
          <w:sz w:val="28"/>
          <w:szCs w:val="28"/>
        </w:rPr>
      </w:pPr>
      <w:r w:rsidRPr="000F14F6">
        <w:rPr>
          <w:rFonts w:ascii="Times New Roman" w:eastAsia="Times New Roman" w:hAnsi="Times New Roman" w:cs="Times New Roman"/>
          <w:sz w:val="28"/>
          <w:szCs w:val="28"/>
        </w:rPr>
        <w:lastRenderedPageBreak/>
        <w:t xml:space="preserve">Since the COVID 19 Crisis, anecdotal evidence affirms that many private institutions are struggling with the provision of on- line classes, particularly for their students who have no </w:t>
      </w:r>
      <w:proofErr w:type="gramStart"/>
      <w:r w:rsidRPr="000F14F6">
        <w:rPr>
          <w:rFonts w:ascii="Times New Roman" w:eastAsia="Times New Roman" w:hAnsi="Times New Roman" w:cs="Times New Roman"/>
          <w:sz w:val="28"/>
          <w:szCs w:val="28"/>
        </w:rPr>
        <w:t>internet</w:t>
      </w:r>
      <w:proofErr w:type="gramEnd"/>
      <w:r w:rsidRPr="000F14F6">
        <w:rPr>
          <w:rFonts w:ascii="Times New Roman" w:eastAsia="Times New Roman" w:hAnsi="Times New Roman" w:cs="Times New Roman"/>
          <w:sz w:val="28"/>
          <w:szCs w:val="28"/>
        </w:rPr>
        <w:t xml:space="preserve"> connectivity.  In this regard, the One On One proposal for facilitating pre-recorded lessons via Flo TV makes this proposal particularly critical for the Ministry of Education.</w:t>
      </w:r>
    </w:p>
    <w:p w14:paraId="1155A508" w14:textId="77777777" w:rsidR="00E61FB4" w:rsidRPr="000F14F6" w:rsidRDefault="00E61FB4" w:rsidP="000F14F6">
      <w:pPr>
        <w:spacing w:after="0" w:line="360" w:lineRule="auto"/>
        <w:jc w:val="both"/>
        <w:rPr>
          <w:rFonts w:ascii="Times New Roman" w:eastAsia="Times New Roman" w:hAnsi="Times New Roman" w:cs="Times New Roman"/>
          <w:sz w:val="28"/>
          <w:szCs w:val="28"/>
        </w:rPr>
      </w:pPr>
    </w:p>
    <w:p w14:paraId="1DA8D61C" w14:textId="77777777" w:rsidR="000F14F6" w:rsidRDefault="000F14F6" w:rsidP="000F14F6">
      <w:pPr>
        <w:spacing w:after="0" w:line="360" w:lineRule="auto"/>
        <w:jc w:val="both"/>
        <w:rPr>
          <w:rFonts w:ascii="Times New Roman" w:eastAsia="Times New Roman" w:hAnsi="Times New Roman" w:cs="Times New Roman"/>
          <w:sz w:val="28"/>
          <w:szCs w:val="28"/>
        </w:rPr>
      </w:pPr>
      <w:r w:rsidRPr="000F14F6">
        <w:rPr>
          <w:rFonts w:ascii="Times New Roman" w:eastAsia="Times New Roman" w:hAnsi="Times New Roman" w:cs="Times New Roman"/>
          <w:sz w:val="28"/>
          <w:szCs w:val="28"/>
        </w:rPr>
        <w:t xml:space="preserve">This arrangement would enable all teachers in The Bahamas in public and private schools to access live, remote classes with their students for a period of two and a half months, commencing on April 20th, 2020, while exercising social distancing in the context of the COVID-19 Pandemic. </w:t>
      </w:r>
    </w:p>
    <w:p w14:paraId="712ABE78" w14:textId="77777777" w:rsidR="000F14F6" w:rsidRDefault="000F14F6" w:rsidP="000F14F6">
      <w:pPr>
        <w:spacing w:after="0" w:line="360" w:lineRule="auto"/>
        <w:jc w:val="both"/>
        <w:rPr>
          <w:rFonts w:ascii="Times New Roman" w:eastAsia="Times New Roman" w:hAnsi="Times New Roman" w:cs="Times New Roman"/>
          <w:sz w:val="28"/>
          <w:szCs w:val="28"/>
        </w:rPr>
      </w:pPr>
    </w:p>
    <w:p w14:paraId="0FD9FAAE"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 xml:space="preserve">I ask parents/guardians and </w:t>
      </w:r>
      <w:proofErr w:type="gramStart"/>
      <w:r w:rsidRPr="00421BFF">
        <w:rPr>
          <w:rFonts w:ascii="Times New Roman" w:eastAsia="Times New Roman" w:hAnsi="Times New Roman" w:cs="Times New Roman"/>
          <w:sz w:val="28"/>
          <w:szCs w:val="28"/>
        </w:rPr>
        <w:t>care-givers</w:t>
      </w:r>
      <w:proofErr w:type="gramEnd"/>
      <w:r w:rsidRPr="00421BFF">
        <w:rPr>
          <w:rFonts w:ascii="Times New Roman" w:eastAsia="Times New Roman" w:hAnsi="Times New Roman" w:cs="Times New Roman"/>
          <w:sz w:val="28"/>
          <w:szCs w:val="28"/>
        </w:rPr>
        <w:t xml:space="preserve"> to please register their students. Go to </w:t>
      </w:r>
      <w:hyperlink r:id="rId18" w:history="1">
        <w:r w:rsidRPr="00A7773A">
          <w:rPr>
            <w:rFonts w:ascii="Times New Roman" w:eastAsia="Times New Roman" w:hAnsi="Times New Roman" w:cs="Times New Roman"/>
            <w:color w:val="0563C1"/>
            <w:sz w:val="28"/>
            <w:szCs w:val="28"/>
            <w:u w:val="single"/>
          </w:rPr>
          <w:t>www.ministryofeducationbahamas.com</w:t>
        </w:r>
      </w:hyperlink>
      <w:r w:rsidRPr="00421BFF">
        <w:rPr>
          <w:rFonts w:ascii="Times New Roman" w:eastAsia="Times New Roman" w:hAnsi="Times New Roman" w:cs="Times New Roman"/>
          <w:sz w:val="28"/>
          <w:szCs w:val="28"/>
        </w:rPr>
        <w:t xml:space="preserve">, web page. You will see a link that says virtual learning portal, click on that; and register. For those already registered, simply go to your respective grades, and begin your work. </w:t>
      </w:r>
      <w:r w:rsidR="00E61FB4">
        <w:rPr>
          <w:rFonts w:ascii="Times New Roman" w:eastAsia="Times New Roman" w:hAnsi="Times New Roman" w:cs="Times New Roman"/>
          <w:sz w:val="28"/>
          <w:szCs w:val="28"/>
        </w:rPr>
        <w:t xml:space="preserve"> Re</w:t>
      </w:r>
      <w:r w:rsidRPr="00421BFF">
        <w:rPr>
          <w:rFonts w:ascii="Times New Roman" w:eastAsia="Times New Roman" w:hAnsi="Times New Roman" w:cs="Times New Roman"/>
          <w:sz w:val="28"/>
          <w:szCs w:val="28"/>
        </w:rPr>
        <w:t xml:space="preserve">gistered students </w:t>
      </w:r>
      <w:r w:rsidR="00E61FB4">
        <w:rPr>
          <w:rFonts w:ascii="Times New Roman" w:eastAsia="Times New Roman" w:hAnsi="Times New Roman" w:cs="Times New Roman"/>
          <w:sz w:val="28"/>
          <w:szCs w:val="28"/>
        </w:rPr>
        <w:t xml:space="preserve">have </w:t>
      </w:r>
      <w:r w:rsidRPr="00421BFF">
        <w:rPr>
          <w:rFonts w:ascii="Times New Roman" w:eastAsia="Times New Roman" w:hAnsi="Times New Roman" w:cs="Times New Roman"/>
          <w:sz w:val="28"/>
          <w:szCs w:val="28"/>
        </w:rPr>
        <w:t xml:space="preserve">received their learning schedules, so they know the times for their classes. The virtual learning space mirrors exactly what the students would be doing in a regular school day – two periods in the morning, a break, two more periods, then lunch. </w:t>
      </w:r>
      <w:proofErr w:type="gramStart"/>
      <w:r w:rsidRPr="00421BFF">
        <w:rPr>
          <w:rFonts w:ascii="Times New Roman" w:eastAsia="Times New Roman" w:hAnsi="Times New Roman" w:cs="Times New Roman"/>
          <w:sz w:val="28"/>
          <w:szCs w:val="28"/>
        </w:rPr>
        <w:t>The same thing.</w:t>
      </w:r>
      <w:proofErr w:type="gramEnd"/>
    </w:p>
    <w:p w14:paraId="3872AD11"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2266466F" w14:textId="77777777" w:rsidR="0020748E" w:rsidRDefault="00E61FB4" w:rsidP="002074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Speaker, in the midst of this crisis, the MOE is aware of the </w:t>
      </w:r>
      <w:proofErr w:type="gramStart"/>
      <w:r>
        <w:rPr>
          <w:rFonts w:ascii="Times New Roman" w:eastAsia="Times New Roman" w:hAnsi="Times New Roman" w:cs="Times New Roman"/>
          <w:sz w:val="28"/>
          <w:szCs w:val="28"/>
        </w:rPr>
        <w:t>psycho-social</w:t>
      </w:r>
      <w:proofErr w:type="gramEnd"/>
      <w:r>
        <w:rPr>
          <w:rFonts w:ascii="Times New Roman" w:eastAsia="Times New Roman" w:hAnsi="Times New Roman" w:cs="Times New Roman"/>
          <w:sz w:val="28"/>
          <w:szCs w:val="28"/>
        </w:rPr>
        <w:t xml:space="preserve"> support that many may need to help them cope. Thus, I am pleased to announce that </w:t>
      </w:r>
      <w:proofErr w:type="spellStart"/>
      <w:r>
        <w:rPr>
          <w:rFonts w:ascii="Times New Roman" w:eastAsia="Times New Roman" w:hAnsi="Times New Roman" w:cs="Times New Roman"/>
          <w:sz w:val="28"/>
          <w:szCs w:val="28"/>
        </w:rPr>
        <w:t>Isra</w:t>
      </w:r>
      <w:proofErr w:type="spellEnd"/>
      <w:r>
        <w:rPr>
          <w:rFonts w:ascii="Times New Roman" w:eastAsia="Times New Roman" w:hAnsi="Times New Roman" w:cs="Times New Roman"/>
          <w:sz w:val="28"/>
          <w:szCs w:val="28"/>
        </w:rPr>
        <w:t xml:space="preserve">-Aid, a Non-Profit entity, and Ms. </w:t>
      </w:r>
      <w:proofErr w:type="spellStart"/>
      <w:r w:rsidR="0020748E" w:rsidRPr="0020748E">
        <w:rPr>
          <w:rFonts w:ascii="Times New Roman" w:eastAsia="Times New Roman" w:hAnsi="Times New Roman" w:cs="Times New Roman"/>
          <w:sz w:val="28"/>
          <w:szCs w:val="28"/>
        </w:rPr>
        <w:t>Imri</w:t>
      </w:r>
      <w:proofErr w:type="spellEnd"/>
      <w:r w:rsidR="0020748E" w:rsidRPr="0020748E">
        <w:rPr>
          <w:rFonts w:ascii="Times New Roman" w:eastAsia="Times New Roman" w:hAnsi="Times New Roman" w:cs="Times New Roman"/>
          <w:sz w:val="28"/>
          <w:szCs w:val="28"/>
        </w:rPr>
        <w:t xml:space="preserve"> </w:t>
      </w:r>
      <w:proofErr w:type="spellStart"/>
      <w:r w:rsidR="0020748E" w:rsidRPr="0020748E">
        <w:rPr>
          <w:rFonts w:ascii="Times New Roman" w:eastAsia="Times New Roman" w:hAnsi="Times New Roman" w:cs="Times New Roman"/>
          <w:sz w:val="28"/>
          <w:szCs w:val="28"/>
        </w:rPr>
        <w:t>Grinberg</w:t>
      </w:r>
      <w:proofErr w:type="spellEnd"/>
      <w:r>
        <w:rPr>
          <w:rFonts w:ascii="Times New Roman" w:eastAsia="Times New Roman" w:hAnsi="Times New Roman" w:cs="Times New Roman"/>
          <w:sz w:val="28"/>
          <w:szCs w:val="28"/>
        </w:rPr>
        <w:t xml:space="preserve">, </w:t>
      </w:r>
      <w:r w:rsidR="0020748E" w:rsidRPr="0020748E">
        <w:rPr>
          <w:rFonts w:ascii="Times New Roman" w:eastAsia="Times New Roman" w:hAnsi="Times New Roman" w:cs="Times New Roman"/>
          <w:sz w:val="28"/>
          <w:szCs w:val="28"/>
        </w:rPr>
        <w:t>The Bahamas Head of Mission</w:t>
      </w:r>
      <w:r>
        <w:rPr>
          <w:rFonts w:ascii="Times New Roman" w:eastAsia="Times New Roman" w:hAnsi="Times New Roman" w:cs="Times New Roman"/>
          <w:sz w:val="28"/>
          <w:szCs w:val="28"/>
        </w:rPr>
        <w:t>, has been invaluable a resource in providing critical ne</w:t>
      </w:r>
    </w:p>
    <w:p w14:paraId="48A8E152" w14:textId="77777777" w:rsidR="00E61FB4" w:rsidRDefault="00E61FB4" w:rsidP="0020748E">
      <w:pPr>
        <w:spacing w:after="0" w:line="360" w:lineRule="auto"/>
        <w:jc w:val="both"/>
        <w:rPr>
          <w:rFonts w:ascii="Times New Roman" w:eastAsia="Times New Roman" w:hAnsi="Times New Roman" w:cs="Times New Roman"/>
          <w:sz w:val="28"/>
          <w:szCs w:val="28"/>
        </w:rPr>
      </w:pPr>
    </w:p>
    <w:p w14:paraId="11D8EE31" w14:textId="77777777" w:rsidR="0020748E" w:rsidRPr="0020748E" w:rsidRDefault="00E61FB4" w:rsidP="002074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They cr</w:t>
      </w:r>
      <w:r w:rsidR="0020748E" w:rsidRPr="0020748E">
        <w:rPr>
          <w:rFonts w:ascii="Times New Roman" w:eastAsia="Times New Roman" w:hAnsi="Times New Roman" w:cs="Times New Roman"/>
          <w:sz w:val="28"/>
          <w:szCs w:val="28"/>
        </w:rPr>
        <w:t xml:space="preserve">eated a series of modules </w:t>
      </w:r>
      <w:r>
        <w:rPr>
          <w:rFonts w:ascii="Times New Roman" w:eastAsia="Times New Roman" w:hAnsi="Times New Roman" w:cs="Times New Roman"/>
          <w:sz w:val="28"/>
          <w:szCs w:val="28"/>
        </w:rPr>
        <w:t xml:space="preserve">of </w:t>
      </w:r>
      <w:r w:rsidR="0020748E" w:rsidRPr="0020748E">
        <w:rPr>
          <w:rFonts w:ascii="Times New Roman" w:eastAsia="Times New Roman" w:hAnsi="Times New Roman" w:cs="Times New Roman"/>
          <w:sz w:val="28"/>
          <w:szCs w:val="28"/>
        </w:rPr>
        <w:t xml:space="preserve">interactive webinars to reach the entire staff in the coming weeks. Our purpose is twofold: to provide psychosocial assistance to the staff and to give the school counselors and teachers effective tools to support the students. </w:t>
      </w:r>
      <w:r>
        <w:rPr>
          <w:rFonts w:ascii="Times New Roman" w:eastAsia="Times New Roman" w:hAnsi="Times New Roman" w:cs="Times New Roman"/>
          <w:sz w:val="28"/>
          <w:szCs w:val="28"/>
        </w:rPr>
        <w:t xml:space="preserve">They have been </w:t>
      </w:r>
      <w:r w:rsidR="0020748E" w:rsidRPr="0020748E">
        <w:rPr>
          <w:rFonts w:ascii="Times New Roman" w:eastAsia="Times New Roman" w:hAnsi="Times New Roman" w:cs="Times New Roman"/>
          <w:sz w:val="28"/>
          <w:szCs w:val="28"/>
        </w:rPr>
        <w:t>collaborati</w:t>
      </w:r>
      <w:r>
        <w:rPr>
          <w:rFonts w:ascii="Times New Roman" w:eastAsia="Times New Roman" w:hAnsi="Times New Roman" w:cs="Times New Roman"/>
          <w:sz w:val="28"/>
          <w:szCs w:val="28"/>
        </w:rPr>
        <w:t xml:space="preserve">ng </w:t>
      </w:r>
      <w:r w:rsidR="0020748E" w:rsidRPr="0020748E">
        <w:rPr>
          <w:rFonts w:ascii="Times New Roman" w:eastAsia="Times New Roman" w:hAnsi="Times New Roman" w:cs="Times New Roman"/>
          <w:sz w:val="28"/>
          <w:szCs w:val="28"/>
        </w:rPr>
        <w:t xml:space="preserve">with the Guidance and </w:t>
      </w:r>
      <w:proofErr w:type="spellStart"/>
      <w:r w:rsidR="0020748E" w:rsidRPr="0020748E">
        <w:rPr>
          <w:rFonts w:ascii="Times New Roman" w:eastAsia="Times New Roman" w:hAnsi="Times New Roman" w:cs="Times New Roman"/>
          <w:sz w:val="28"/>
          <w:szCs w:val="28"/>
        </w:rPr>
        <w:t>Counselling</w:t>
      </w:r>
      <w:proofErr w:type="spellEnd"/>
      <w:r w:rsidR="0020748E" w:rsidRPr="0020748E">
        <w:rPr>
          <w:rFonts w:ascii="Times New Roman" w:eastAsia="Times New Roman" w:hAnsi="Times New Roman" w:cs="Times New Roman"/>
          <w:sz w:val="28"/>
          <w:szCs w:val="28"/>
        </w:rPr>
        <w:t xml:space="preserve"> Unit and the Superintendents to coordinate future dates for engagements.</w:t>
      </w:r>
    </w:p>
    <w:p w14:paraId="4A369AC0" w14:textId="77777777" w:rsidR="0020748E" w:rsidRPr="0020748E" w:rsidRDefault="0020748E" w:rsidP="0020748E">
      <w:pPr>
        <w:spacing w:after="0" w:line="360" w:lineRule="auto"/>
        <w:jc w:val="both"/>
        <w:rPr>
          <w:rFonts w:ascii="Times New Roman" w:eastAsia="Times New Roman" w:hAnsi="Times New Roman" w:cs="Times New Roman"/>
          <w:sz w:val="28"/>
          <w:szCs w:val="28"/>
        </w:rPr>
      </w:pPr>
    </w:p>
    <w:p w14:paraId="2BDBA67F" w14:textId="77777777" w:rsidR="0020748E" w:rsidRPr="0020748E" w:rsidRDefault="0020748E" w:rsidP="0020748E">
      <w:pPr>
        <w:spacing w:after="0" w:line="360" w:lineRule="auto"/>
        <w:jc w:val="both"/>
        <w:rPr>
          <w:rFonts w:ascii="Times New Roman" w:eastAsia="Times New Roman" w:hAnsi="Times New Roman" w:cs="Times New Roman"/>
          <w:sz w:val="28"/>
          <w:szCs w:val="28"/>
        </w:rPr>
      </w:pPr>
      <w:r w:rsidRPr="0020748E">
        <w:rPr>
          <w:rFonts w:ascii="Times New Roman" w:eastAsia="Times New Roman" w:hAnsi="Times New Roman" w:cs="Times New Roman"/>
          <w:sz w:val="28"/>
          <w:szCs w:val="28"/>
        </w:rPr>
        <w:lastRenderedPageBreak/>
        <w:t xml:space="preserve">Last Friday, </w:t>
      </w:r>
      <w:proofErr w:type="spellStart"/>
      <w:r w:rsidR="00E61FB4">
        <w:rPr>
          <w:rFonts w:ascii="Times New Roman" w:eastAsia="Times New Roman" w:hAnsi="Times New Roman" w:cs="Times New Roman"/>
          <w:sz w:val="28"/>
          <w:szCs w:val="28"/>
        </w:rPr>
        <w:t>Isra</w:t>
      </w:r>
      <w:proofErr w:type="spellEnd"/>
      <w:r w:rsidR="00E61FB4">
        <w:rPr>
          <w:rFonts w:ascii="Times New Roman" w:eastAsia="Times New Roman" w:hAnsi="Times New Roman" w:cs="Times New Roman"/>
          <w:sz w:val="28"/>
          <w:szCs w:val="28"/>
        </w:rPr>
        <w:t xml:space="preserve">-Aid launched its </w:t>
      </w:r>
      <w:r w:rsidRPr="0020748E">
        <w:rPr>
          <w:rFonts w:ascii="Times New Roman" w:eastAsia="Times New Roman" w:hAnsi="Times New Roman" w:cs="Times New Roman"/>
          <w:sz w:val="28"/>
          <w:szCs w:val="28"/>
        </w:rPr>
        <w:t>first webinar "Dealing with Uncertainty" for the school counselors, which was extremely successful. There was very good feedback with 96 unique participants.</w:t>
      </w:r>
    </w:p>
    <w:p w14:paraId="248F1B73" w14:textId="77777777" w:rsidR="0020748E" w:rsidRPr="0020748E" w:rsidRDefault="0020748E" w:rsidP="0020748E">
      <w:pPr>
        <w:spacing w:after="0" w:line="360" w:lineRule="auto"/>
        <w:jc w:val="both"/>
        <w:rPr>
          <w:rFonts w:ascii="Times New Roman" w:eastAsia="Times New Roman" w:hAnsi="Times New Roman" w:cs="Times New Roman"/>
          <w:sz w:val="28"/>
          <w:szCs w:val="28"/>
        </w:rPr>
      </w:pPr>
    </w:p>
    <w:p w14:paraId="211CBEEE" w14:textId="77777777" w:rsidR="0020748E" w:rsidRPr="0020748E" w:rsidRDefault="0020748E" w:rsidP="0020748E">
      <w:pPr>
        <w:spacing w:after="0" w:line="360" w:lineRule="auto"/>
        <w:jc w:val="both"/>
        <w:rPr>
          <w:rFonts w:ascii="Times New Roman" w:eastAsia="Times New Roman" w:hAnsi="Times New Roman" w:cs="Times New Roman"/>
          <w:sz w:val="28"/>
          <w:szCs w:val="28"/>
        </w:rPr>
      </w:pPr>
      <w:r w:rsidRPr="0020748E">
        <w:rPr>
          <w:rFonts w:ascii="Times New Roman" w:eastAsia="Times New Roman" w:hAnsi="Times New Roman" w:cs="Times New Roman"/>
          <w:sz w:val="28"/>
          <w:szCs w:val="28"/>
        </w:rPr>
        <w:t>Access to Education</w:t>
      </w:r>
    </w:p>
    <w:p w14:paraId="66D5741F" w14:textId="77777777" w:rsidR="0020748E" w:rsidRPr="0020748E" w:rsidRDefault="0020748E" w:rsidP="0020748E">
      <w:pPr>
        <w:spacing w:after="0" w:line="360" w:lineRule="auto"/>
        <w:jc w:val="both"/>
        <w:rPr>
          <w:rFonts w:ascii="Times New Roman" w:eastAsia="Times New Roman" w:hAnsi="Times New Roman" w:cs="Times New Roman"/>
          <w:sz w:val="28"/>
          <w:szCs w:val="28"/>
        </w:rPr>
      </w:pPr>
      <w:r w:rsidRPr="0020748E">
        <w:rPr>
          <w:rFonts w:ascii="Times New Roman" w:eastAsia="Times New Roman" w:hAnsi="Times New Roman" w:cs="Times New Roman"/>
          <w:sz w:val="28"/>
          <w:szCs w:val="28"/>
        </w:rPr>
        <w:t xml:space="preserve">With the establishment of the Virtual School, </w:t>
      </w:r>
      <w:r w:rsidR="00E61FB4">
        <w:rPr>
          <w:rFonts w:ascii="Times New Roman" w:eastAsia="Times New Roman" w:hAnsi="Times New Roman" w:cs="Times New Roman"/>
          <w:sz w:val="28"/>
          <w:szCs w:val="28"/>
        </w:rPr>
        <w:t xml:space="preserve">and the paucity of devices of </w:t>
      </w:r>
      <w:proofErr w:type="gramStart"/>
      <w:r w:rsidR="00E61FB4">
        <w:rPr>
          <w:rFonts w:ascii="Times New Roman" w:eastAsia="Times New Roman" w:hAnsi="Times New Roman" w:cs="Times New Roman"/>
          <w:sz w:val="28"/>
          <w:szCs w:val="28"/>
        </w:rPr>
        <w:t>internet</w:t>
      </w:r>
      <w:proofErr w:type="gramEnd"/>
      <w:r w:rsidR="00E61FB4">
        <w:rPr>
          <w:rFonts w:ascii="Times New Roman" w:eastAsia="Times New Roman" w:hAnsi="Times New Roman" w:cs="Times New Roman"/>
          <w:sz w:val="28"/>
          <w:szCs w:val="28"/>
        </w:rPr>
        <w:t xml:space="preserve"> services for a significant swath of our student population, they have committed to ensuring that no </w:t>
      </w:r>
      <w:r w:rsidRPr="0020748E">
        <w:rPr>
          <w:rFonts w:ascii="Times New Roman" w:eastAsia="Times New Roman" w:hAnsi="Times New Roman" w:cs="Times New Roman"/>
          <w:sz w:val="28"/>
          <w:szCs w:val="28"/>
        </w:rPr>
        <w:t xml:space="preserve">student is left behind. </w:t>
      </w:r>
      <w:proofErr w:type="spellStart"/>
      <w:r w:rsidRPr="0020748E">
        <w:rPr>
          <w:rFonts w:ascii="Times New Roman" w:eastAsia="Times New Roman" w:hAnsi="Times New Roman" w:cs="Times New Roman"/>
          <w:sz w:val="28"/>
          <w:szCs w:val="28"/>
        </w:rPr>
        <w:t>IsraAID</w:t>
      </w:r>
      <w:proofErr w:type="spellEnd"/>
      <w:r w:rsidRPr="0020748E">
        <w:rPr>
          <w:rFonts w:ascii="Times New Roman" w:eastAsia="Times New Roman" w:hAnsi="Times New Roman" w:cs="Times New Roman"/>
          <w:sz w:val="28"/>
          <w:szCs w:val="28"/>
        </w:rPr>
        <w:t xml:space="preserve"> is endeavoring the following initiatives:</w:t>
      </w:r>
    </w:p>
    <w:p w14:paraId="25D4A3ED" w14:textId="77777777" w:rsidR="0020748E" w:rsidRPr="0020748E" w:rsidRDefault="0020748E" w:rsidP="0020748E">
      <w:pPr>
        <w:spacing w:after="0" w:line="360" w:lineRule="auto"/>
        <w:jc w:val="both"/>
        <w:rPr>
          <w:rFonts w:ascii="Times New Roman" w:eastAsia="Times New Roman" w:hAnsi="Times New Roman" w:cs="Times New Roman"/>
          <w:sz w:val="28"/>
          <w:szCs w:val="28"/>
        </w:rPr>
      </w:pPr>
    </w:p>
    <w:p w14:paraId="69A18CB1" w14:textId="77777777" w:rsidR="0020748E" w:rsidRPr="0020748E" w:rsidRDefault="0020748E" w:rsidP="0020748E">
      <w:pPr>
        <w:spacing w:after="0" w:line="360" w:lineRule="auto"/>
        <w:jc w:val="both"/>
        <w:rPr>
          <w:rFonts w:ascii="Times New Roman" w:eastAsia="Times New Roman" w:hAnsi="Times New Roman" w:cs="Times New Roman"/>
          <w:sz w:val="28"/>
          <w:szCs w:val="28"/>
        </w:rPr>
      </w:pPr>
      <w:r w:rsidRPr="0020748E">
        <w:rPr>
          <w:rFonts w:ascii="Times New Roman" w:eastAsia="Times New Roman" w:hAnsi="Times New Roman" w:cs="Times New Roman"/>
          <w:sz w:val="28"/>
          <w:szCs w:val="28"/>
        </w:rPr>
        <w:t xml:space="preserve">1. Procurement of tablets, solar chargers, data packages for students in Abaco. </w:t>
      </w:r>
      <w:r w:rsidR="00E61FB4">
        <w:rPr>
          <w:rFonts w:ascii="Times New Roman" w:eastAsia="Times New Roman" w:hAnsi="Times New Roman" w:cs="Times New Roman"/>
          <w:sz w:val="28"/>
          <w:szCs w:val="28"/>
        </w:rPr>
        <w:t>Also plan</w:t>
      </w:r>
      <w:r w:rsidRPr="0020748E">
        <w:rPr>
          <w:rFonts w:ascii="Times New Roman" w:eastAsia="Times New Roman" w:hAnsi="Times New Roman" w:cs="Times New Roman"/>
          <w:sz w:val="28"/>
          <w:szCs w:val="28"/>
        </w:rPr>
        <w:t xml:space="preserve">ning to include an information toolkit for children and parents with additional activities. </w:t>
      </w:r>
    </w:p>
    <w:p w14:paraId="759F5B15" w14:textId="77777777" w:rsidR="0020748E" w:rsidRPr="0020748E" w:rsidRDefault="0020748E" w:rsidP="0020748E">
      <w:pPr>
        <w:spacing w:after="0" w:line="360" w:lineRule="auto"/>
        <w:jc w:val="both"/>
        <w:rPr>
          <w:rFonts w:ascii="Times New Roman" w:eastAsia="Times New Roman" w:hAnsi="Times New Roman" w:cs="Times New Roman"/>
          <w:sz w:val="28"/>
          <w:szCs w:val="28"/>
        </w:rPr>
      </w:pPr>
      <w:r w:rsidRPr="0020748E">
        <w:rPr>
          <w:rFonts w:ascii="Times New Roman" w:eastAsia="Times New Roman" w:hAnsi="Times New Roman" w:cs="Times New Roman"/>
          <w:sz w:val="28"/>
          <w:szCs w:val="28"/>
        </w:rPr>
        <w:t>2. A</w:t>
      </w:r>
      <w:r w:rsidR="00E61FB4">
        <w:rPr>
          <w:rFonts w:ascii="Times New Roman" w:eastAsia="Times New Roman" w:hAnsi="Times New Roman" w:cs="Times New Roman"/>
          <w:sz w:val="28"/>
          <w:szCs w:val="28"/>
        </w:rPr>
        <w:t xml:space="preserve">ssisting the MOE’s Staff in </w:t>
      </w:r>
      <w:r w:rsidRPr="0020748E">
        <w:rPr>
          <w:rFonts w:ascii="Times New Roman" w:eastAsia="Times New Roman" w:hAnsi="Times New Roman" w:cs="Times New Roman"/>
          <w:sz w:val="28"/>
          <w:szCs w:val="28"/>
        </w:rPr>
        <w:t>monitoring the attendance and participation of students in the Virtual School.</w:t>
      </w:r>
    </w:p>
    <w:p w14:paraId="7D762D56" w14:textId="77777777" w:rsidR="0020748E" w:rsidRPr="0020748E" w:rsidRDefault="0020748E" w:rsidP="0020748E">
      <w:pPr>
        <w:spacing w:after="0" w:line="360" w:lineRule="auto"/>
        <w:jc w:val="both"/>
        <w:rPr>
          <w:rFonts w:ascii="Times New Roman" w:eastAsia="Times New Roman" w:hAnsi="Times New Roman" w:cs="Times New Roman"/>
          <w:sz w:val="28"/>
          <w:szCs w:val="28"/>
        </w:rPr>
      </w:pPr>
      <w:r w:rsidRPr="0020748E">
        <w:rPr>
          <w:rFonts w:ascii="Times New Roman" w:eastAsia="Times New Roman" w:hAnsi="Times New Roman" w:cs="Times New Roman"/>
          <w:sz w:val="28"/>
          <w:szCs w:val="28"/>
        </w:rPr>
        <w:t xml:space="preserve">3. </w:t>
      </w:r>
      <w:r w:rsidR="00E61FB4">
        <w:rPr>
          <w:rFonts w:ascii="Times New Roman" w:eastAsia="Times New Roman" w:hAnsi="Times New Roman" w:cs="Times New Roman"/>
          <w:sz w:val="28"/>
          <w:szCs w:val="28"/>
        </w:rPr>
        <w:t xml:space="preserve">Helping in the creation of </w:t>
      </w:r>
      <w:r w:rsidRPr="0020748E">
        <w:rPr>
          <w:rFonts w:ascii="Times New Roman" w:eastAsia="Times New Roman" w:hAnsi="Times New Roman" w:cs="Times New Roman"/>
          <w:sz w:val="28"/>
          <w:szCs w:val="28"/>
        </w:rPr>
        <w:t xml:space="preserve">online content including webinars, videos, and activities related to education, hygiene promotion, </w:t>
      </w:r>
      <w:proofErr w:type="gramStart"/>
      <w:r w:rsidRPr="0020748E">
        <w:rPr>
          <w:rFonts w:ascii="Times New Roman" w:eastAsia="Times New Roman" w:hAnsi="Times New Roman" w:cs="Times New Roman"/>
          <w:sz w:val="28"/>
          <w:szCs w:val="28"/>
        </w:rPr>
        <w:t>well-being</w:t>
      </w:r>
      <w:proofErr w:type="gramEnd"/>
      <w:r w:rsidRPr="0020748E">
        <w:rPr>
          <w:rFonts w:ascii="Times New Roman" w:eastAsia="Times New Roman" w:hAnsi="Times New Roman" w:cs="Times New Roman"/>
          <w:sz w:val="28"/>
          <w:szCs w:val="28"/>
        </w:rPr>
        <w:t xml:space="preserve">, and recreation to collaborate and approved by the </w:t>
      </w:r>
      <w:proofErr w:type="spellStart"/>
      <w:r w:rsidRPr="0020748E">
        <w:rPr>
          <w:rFonts w:ascii="Times New Roman" w:eastAsia="Times New Roman" w:hAnsi="Times New Roman" w:cs="Times New Roman"/>
          <w:sz w:val="28"/>
          <w:szCs w:val="28"/>
        </w:rPr>
        <w:t>MoE</w:t>
      </w:r>
      <w:proofErr w:type="spellEnd"/>
      <w:r w:rsidRPr="0020748E">
        <w:rPr>
          <w:rFonts w:ascii="Times New Roman" w:eastAsia="Times New Roman" w:hAnsi="Times New Roman" w:cs="Times New Roman"/>
          <w:sz w:val="28"/>
          <w:szCs w:val="28"/>
        </w:rPr>
        <w:t xml:space="preserve"> and added to the Virtual School.</w:t>
      </w:r>
    </w:p>
    <w:p w14:paraId="39B62E0F" w14:textId="77777777" w:rsidR="0020748E" w:rsidRPr="0020748E" w:rsidRDefault="0020748E" w:rsidP="0020748E">
      <w:pPr>
        <w:spacing w:after="0" w:line="360" w:lineRule="auto"/>
        <w:jc w:val="both"/>
        <w:rPr>
          <w:rFonts w:ascii="Times New Roman" w:eastAsia="Times New Roman" w:hAnsi="Times New Roman" w:cs="Times New Roman"/>
          <w:sz w:val="28"/>
          <w:szCs w:val="28"/>
        </w:rPr>
      </w:pPr>
      <w:r w:rsidRPr="0020748E">
        <w:rPr>
          <w:rFonts w:ascii="Times New Roman" w:eastAsia="Times New Roman" w:hAnsi="Times New Roman" w:cs="Times New Roman"/>
          <w:sz w:val="28"/>
          <w:szCs w:val="28"/>
        </w:rPr>
        <w:t>4. Creating and distributing printed content packets for students who currently do not have online access.</w:t>
      </w:r>
    </w:p>
    <w:p w14:paraId="1D11CBFE" w14:textId="77777777" w:rsidR="0020748E" w:rsidRPr="0020748E" w:rsidRDefault="0020748E" w:rsidP="0020748E">
      <w:pPr>
        <w:spacing w:after="0" w:line="360" w:lineRule="auto"/>
        <w:jc w:val="both"/>
        <w:rPr>
          <w:rFonts w:ascii="Times New Roman" w:eastAsia="Times New Roman" w:hAnsi="Times New Roman" w:cs="Times New Roman"/>
          <w:sz w:val="28"/>
          <w:szCs w:val="28"/>
        </w:rPr>
      </w:pPr>
    </w:p>
    <w:p w14:paraId="4ECBA13F" w14:textId="77777777" w:rsidR="00421BFF" w:rsidRPr="00421BFF" w:rsidRDefault="00E61FB4" w:rsidP="002074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Speaker, our Ministry and Department Teams have been working virtually around the clock to expand the offering of the virtual school, and assist the many thousands of Bahamian students now affected by this pandemic. </w:t>
      </w:r>
      <w:r w:rsidR="0020748E" w:rsidRPr="0020748E">
        <w:rPr>
          <w:rFonts w:ascii="Times New Roman" w:eastAsia="Times New Roman" w:hAnsi="Times New Roman" w:cs="Times New Roman"/>
          <w:sz w:val="28"/>
          <w:szCs w:val="28"/>
        </w:rPr>
        <w:t xml:space="preserve"> </w:t>
      </w:r>
      <w:r w:rsidR="00421BFF" w:rsidRPr="00421BFF">
        <w:rPr>
          <w:rFonts w:ascii="Times New Roman" w:eastAsia="Times New Roman" w:hAnsi="Times New Roman" w:cs="Times New Roman"/>
          <w:sz w:val="28"/>
          <w:szCs w:val="28"/>
        </w:rPr>
        <w:t xml:space="preserve">I am deeply appreciative of all those technical officers within the Department of Education and the scores of teachers and school administrators who have answered the call ensure that our students’ education does not have to stop because of the Coronavirus.  Proud of Permanent Secretary Mrs. Lorraine </w:t>
      </w:r>
      <w:proofErr w:type="spellStart"/>
      <w:r w:rsidR="00421BFF" w:rsidRPr="00421BFF">
        <w:rPr>
          <w:rFonts w:ascii="Times New Roman" w:eastAsia="Times New Roman" w:hAnsi="Times New Roman" w:cs="Times New Roman"/>
          <w:sz w:val="28"/>
          <w:szCs w:val="28"/>
        </w:rPr>
        <w:t>Armbrister</w:t>
      </w:r>
      <w:proofErr w:type="spellEnd"/>
      <w:r w:rsidR="00421BFF" w:rsidRPr="00421BFF">
        <w:rPr>
          <w:rFonts w:ascii="Times New Roman" w:eastAsia="Times New Roman" w:hAnsi="Times New Roman" w:cs="Times New Roman"/>
          <w:sz w:val="28"/>
          <w:szCs w:val="28"/>
        </w:rPr>
        <w:t xml:space="preserve"> and Education Director, Mr. Marcellus Taylor, for </w:t>
      </w:r>
      <w:proofErr w:type="gramStart"/>
      <w:r w:rsidR="00421BFF" w:rsidRPr="00421BFF">
        <w:rPr>
          <w:rFonts w:ascii="Times New Roman" w:eastAsia="Times New Roman" w:hAnsi="Times New Roman" w:cs="Times New Roman"/>
          <w:sz w:val="28"/>
          <w:szCs w:val="28"/>
        </w:rPr>
        <w:t>their</w:t>
      </w:r>
      <w:proofErr w:type="gramEnd"/>
      <w:r w:rsidR="00421BFF" w:rsidRPr="00421BFF">
        <w:rPr>
          <w:rFonts w:ascii="Times New Roman" w:eastAsia="Times New Roman" w:hAnsi="Times New Roman" w:cs="Times New Roman"/>
          <w:sz w:val="28"/>
          <w:szCs w:val="28"/>
        </w:rPr>
        <w:t xml:space="preserve"> stellar leadership in delivery this new platform for our students and teachers. </w:t>
      </w:r>
    </w:p>
    <w:p w14:paraId="74F5BCC9"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12584F20"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lastRenderedPageBreak/>
        <w:t xml:space="preserve">Whether it was the development of the Virtual Learning platform, production of learning resources, establishing and facilitating virtual learning classes, offering </w:t>
      </w:r>
      <w:r w:rsidR="00E61FB4">
        <w:rPr>
          <w:rFonts w:ascii="Times New Roman" w:eastAsia="Times New Roman" w:hAnsi="Times New Roman" w:cs="Times New Roman"/>
          <w:sz w:val="28"/>
          <w:szCs w:val="28"/>
        </w:rPr>
        <w:t xml:space="preserve">training and </w:t>
      </w:r>
      <w:r w:rsidRPr="00421BFF">
        <w:rPr>
          <w:rFonts w:ascii="Times New Roman" w:eastAsia="Times New Roman" w:hAnsi="Times New Roman" w:cs="Times New Roman"/>
          <w:sz w:val="28"/>
          <w:szCs w:val="28"/>
        </w:rPr>
        <w:t xml:space="preserve">support to </w:t>
      </w:r>
      <w:r w:rsidR="00E61FB4">
        <w:rPr>
          <w:rFonts w:ascii="Times New Roman" w:eastAsia="Times New Roman" w:hAnsi="Times New Roman" w:cs="Times New Roman"/>
          <w:sz w:val="28"/>
          <w:szCs w:val="28"/>
        </w:rPr>
        <w:t xml:space="preserve">Administrators, Teachers, </w:t>
      </w:r>
      <w:r w:rsidRPr="00421BFF">
        <w:rPr>
          <w:rFonts w:ascii="Times New Roman" w:eastAsia="Times New Roman" w:hAnsi="Times New Roman" w:cs="Times New Roman"/>
          <w:sz w:val="28"/>
          <w:szCs w:val="28"/>
        </w:rPr>
        <w:t xml:space="preserve">parents and students, all of these efforts are appreciated greatly.  We are grateful and the Bahamas is proud of you for your invaluable contribution to the country’s development.  </w:t>
      </w:r>
    </w:p>
    <w:p w14:paraId="60E04BE0"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17CBB4A2"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 xml:space="preserve">The Problem, Mr. Speaker, and for which we do not now have the data is how many students in our system do not have </w:t>
      </w:r>
      <w:proofErr w:type="gramStart"/>
      <w:r w:rsidRPr="00421BFF">
        <w:rPr>
          <w:rFonts w:ascii="Times New Roman" w:eastAsia="Times New Roman" w:hAnsi="Times New Roman" w:cs="Times New Roman"/>
          <w:sz w:val="28"/>
          <w:szCs w:val="28"/>
        </w:rPr>
        <w:t>internet</w:t>
      </w:r>
      <w:proofErr w:type="gramEnd"/>
      <w:r w:rsidRPr="00421BFF">
        <w:rPr>
          <w:rFonts w:ascii="Times New Roman" w:eastAsia="Times New Roman" w:hAnsi="Times New Roman" w:cs="Times New Roman"/>
          <w:sz w:val="28"/>
          <w:szCs w:val="28"/>
        </w:rPr>
        <w:t xml:space="preserve"> access? Or if they do, do not have a device with which to access the </w:t>
      </w:r>
      <w:proofErr w:type="gramStart"/>
      <w:r w:rsidRPr="00421BFF">
        <w:rPr>
          <w:rFonts w:ascii="Times New Roman" w:eastAsia="Times New Roman" w:hAnsi="Times New Roman" w:cs="Times New Roman"/>
          <w:sz w:val="28"/>
          <w:szCs w:val="28"/>
        </w:rPr>
        <w:t>internet</w:t>
      </w:r>
      <w:proofErr w:type="gramEnd"/>
      <w:r w:rsidRPr="00421BFF">
        <w:rPr>
          <w:rFonts w:ascii="Times New Roman" w:eastAsia="Times New Roman" w:hAnsi="Times New Roman" w:cs="Times New Roman"/>
          <w:sz w:val="28"/>
          <w:szCs w:val="28"/>
        </w:rPr>
        <w:t xml:space="preserve">, and thus continue with their learning. </w:t>
      </w:r>
    </w:p>
    <w:p w14:paraId="7CDD5FAC" w14:textId="77777777" w:rsidR="00E61FB4" w:rsidRDefault="00E61FB4" w:rsidP="00421B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are advised anecdotally, that there is between 10-20% of our students who may be so deprived. If so, we are looking at 10,000 students in the public sector alone. This, I can assure You, Sir, as noted previously is being addressed.</w:t>
      </w:r>
    </w:p>
    <w:p w14:paraId="53AC4BDC" w14:textId="77777777" w:rsidR="00E61FB4" w:rsidRDefault="00E61FB4" w:rsidP="00421BFF">
      <w:pPr>
        <w:spacing w:after="0" w:line="360" w:lineRule="auto"/>
        <w:jc w:val="both"/>
        <w:rPr>
          <w:rFonts w:ascii="Times New Roman" w:eastAsia="Times New Roman" w:hAnsi="Times New Roman" w:cs="Times New Roman"/>
          <w:sz w:val="28"/>
          <w:szCs w:val="28"/>
        </w:rPr>
      </w:pPr>
    </w:p>
    <w:p w14:paraId="13E712DD"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 xml:space="preserve">To that end, the Ministry is now working with our Providers, </w:t>
      </w:r>
      <w:proofErr w:type="spellStart"/>
      <w:r w:rsidRPr="00421BFF">
        <w:rPr>
          <w:rFonts w:ascii="Times New Roman" w:eastAsia="Times New Roman" w:hAnsi="Times New Roman" w:cs="Times New Roman"/>
          <w:sz w:val="28"/>
          <w:szCs w:val="28"/>
        </w:rPr>
        <w:t>Aliv</w:t>
      </w:r>
      <w:proofErr w:type="spellEnd"/>
      <w:r w:rsidRPr="00421BFF">
        <w:rPr>
          <w:rFonts w:ascii="Times New Roman" w:eastAsia="Times New Roman" w:hAnsi="Times New Roman" w:cs="Times New Roman"/>
          <w:sz w:val="28"/>
          <w:szCs w:val="28"/>
        </w:rPr>
        <w:t xml:space="preserve"> and BTC, in designing a platform where internet-deprived students, or device-challenged students   the internet capability, get devices, and alternatively, view their lessons on two dedicated Cable Channels that will be populated with the appropriate content for their use.</w:t>
      </w:r>
    </w:p>
    <w:p w14:paraId="22CB56E5"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6DD141EA"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 xml:space="preserve">That is why, as we move forward, All hands must be on deck to assist in advancing our Virtual Learning activities.  As I stated on March 18 in this </w:t>
      </w:r>
      <w:proofErr w:type="spellStart"/>
      <w:r w:rsidRPr="00421BFF">
        <w:rPr>
          <w:rFonts w:ascii="Times New Roman" w:eastAsia="Times New Roman" w:hAnsi="Times New Roman" w:cs="Times New Roman"/>
          <w:sz w:val="28"/>
          <w:szCs w:val="28"/>
        </w:rPr>
        <w:t>Honourable</w:t>
      </w:r>
      <w:proofErr w:type="spellEnd"/>
      <w:r w:rsidRPr="00421BFF">
        <w:rPr>
          <w:rFonts w:ascii="Times New Roman" w:eastAsia="Times New Roman" w:hAnsi="Times New Roman" w:cs="Times New Roman"/>
          <w:sz w:val="28"/>
          <w:szCs w:val="28"/>
        </w:rPr>
        <w:t xml:space="preserve"> Chamber, </w:t>
      </w:r>
    </w:p>
    <w:p w14:paraId="0FDAAD17"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 xml:space="preserve">Though Teachers and students are away from Campus, learning and teaching </w:t>
      </w:r>
      <w:proofErr w:type="gramStart"/>
      <w:r w:rsidRPr="00421BFF">
        <w:rPr>
          <w:rFonts w:ascii="Times New Roman" w:eastAsia="Times New Roman" w:hAnsi="Times New Roman" w:cs="Times New Roman"/>
          <w:sz w:val="28"/>
          <w:szCs w:val="28"/>
        </w:rPr>
        <w:t>MUST  continue</w:t>
      </w:r>
      <w:proofErr w:type="gramEnd"/>
      <w:r w:rsidRPr="00421BFF">
        <w:rPr>
          <w:rFonts w:ascii="Times New Roman" w:eastAsia="Times New Roman" w:hAnsi="Times New Roman" w:cs="Times New Roman"/>
          <w:sz w:val="28"/>
          <w:szCs w:val="28"/>
        </w:rPr>
        <w:t xml:space="preserve">. End of term exams have to be calculated. National Exams have to </w:t>
      </w:r>
      <w:proofErr w:type="gramStart"/>
      <w:r w:rsidRPr="00421BFF">
        <w:rPr>
          <w:rFonts w:ascii="Times New Roman" w:eastAsia="Times New Roman" w:hAnsi="Times New Roman" w:cs="Times New Roman"/>
          <w:sz w:val="28"/>
          <w:szCs w:val="28"/>
        </w:rPr>
        <w:t>re-fashioned</w:t>
      </w:r>
      <w:proofErr w:type="gramEnd"/>
      <w:r w:rsidRPr="00421BFF">
        <w:rPr>
          <w:rFonts w:ascii="Times New Roman" w:eastAsia="Times New Roman" w:hAnsi="Times New Roman" w:cs="Times New Roman"/>
          <w:sz w:val="28"/>
          <w:szCs w:val="28"/>
        </w:rPr>
        <w:t>. Schools all over the world are scrambling to adjust to this new environment, whether it their admission requirements, assessment modules, etc.</w:t>
      </w:r>
    </w:p>
    <w:p w14:paraId="532F013A"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4D4EFEE9"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This is not a vacation. The school system has already lost precious instructional and learning time due to Hurricane Dorian. We cannot afford a single day further in lost educational time. Teachers and school administrators, while separated physically from their students, will be asked to undertake the following:</w:t>
      </w:r>
    </w:p>
    <w:p w14:paraId="6A961F9C"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1C47A440"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0374F967"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 xml:space="preserve">Please keep in mind that this is new territory and as we navigate these uncharted waters, we will seek to provide you with the guidance needed to have success. As Prime Minister stated Sunday night in his national update, the </w:t>
      </w:r>
      <w:proofErr w:type="spellStart"/>
      <w:r w:rsidRPr="00421BFF">
        <w:rPr>
          <w:rFonts w:ascii="Times New Roman" w:eastAsia="Times New Roman" w:hAnsi="Times New Roman" w:cs="Times New Roman"/>
          <w:sz w:val="28"/>
          <w:szCs w:val="28"/>
        </w:rPr>
        <w:t>Govt’s</w:t>
      </w:r>
      <w:proofErr w:type="spellEnd"/>
      <w:r w:rsidRPr="00421BFF">
        <w:rPr>
          <w:rFonts w:ascii="Times New Roman" w:eastAsia="Times New Roman" w:hAnsi="Times New Roman" w:cs="Times New Roman"/>
          <w:sz w:val="28"/>
          <w:szCs w:val="28"/>
        </w:rPr>
        <w:t xml:space="preserve"> decisions in this COVID-19 reality are based on the facts and the best medical and scientific information</w:t>
      </w:r>
    </w:p>
    <w:p w14:paraId="3990A934"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roofErr w:type="gramStart"/>
      <w:r w:rsidRPr="00421BFF">
        <w:rPr>
          <w:rFonts w:ascii="Times New Roman" w:eastAsia="Times New Roman" w:hAnsi="Times New Roman" w:cs="Times New Roman"/>
          <w:sz w:val="28"/>
          <w:szCs w:val="28"/>
        </w:rPr>
        <w:t>possible</w:t>
      </w:r>
      <w:proofErr w:type="gramEnd"/>
      <w:r w:rsidRPr="00421BFF">
        <w:rPr>
          <w:rFonts w:ascii="Times New Roman" w:eastAsia="Times New Roman" w:hAnsi="Times New Roman" w:cs="Times New Roman"/>
          <w:sz w:val="28"/>
          <w:szCs w:val="28"/>
        </w:rPr>
        <w:t xml:space="preserve">. As he asked the nation, I repeat in my advice to Educators throughout the system, please be guided by health officials and reliable information from credible sources. </w:t>
      </w:r>
    </w:p>
    <w:p w14:paraId="7DB7FFFC"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16E46D6C"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 xml:space="preserve">Further to all this, Mr. Speaker, </w:t>
      </w:r>
      <w:proofErr w:type="gramStart"/>
      <w:r w:rsidRPr="00421BFF">
        <w:rPr>
          <w:rFonts w:ascii="Times New Roman" w:eastAsia="Times New Roman" w:hAnsi="Times New Roman" w:cs="Times New Roman"/>
          <w:sz w:val="28"/>
          <w:szCs w:val="28"/>
        </w:rPr>
        <w:t>is our students</w:t>
      </w:r>
      <w:proofErr w:type="gramEnd"/>
      <w:r w:rsidRPr="00421BFF">
        <w:rPr>
          <w:rFonts w:ascii="Times New Roman" w:eastAsia="Times New Roman" w:hAnsi="Times New Roman" w:cs="Times New Roman"/>
          <w:sz w:val="28"/>
          <w:szCs w:val="28"/>
        </w:rPr>
        <w:t xml:space="preserve"> of developmental or alternatively learning abilities. They have to be supported and taught as well. We are addressing this as we speak, but it has its challenges.</w:t>
      </w:r>
    </w:p>
    <w:p w14:paraId="544679E9"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2EBFC9E5"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Remember, we are in this together and when you succeed, we all success and the students and the country are the beneficiaries.  We are one team with one goal!</w:t>
      </w:r>
    </w:p>
    <w:p w14:paraId="0EB11F66"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3C0E514A"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 xml:space="preserve">Rest assured that the Ministry of Education is committed fully to the education of all students in the Commonwealth of The Bahamas and we will do our best to provide them with a quality education without regard to the circumstances.  We are aware that some students do not have access to the Internet or devises and we are exploring ways to reduce or eliminate </w:t>
      </w:r>
      <w:proofErr w:type="gramStart"/>
      <w:r w:rsidRPr="00421BFF">
        <w:rPr>
          <w:rFonts w:ascii="Times New Roman" w:eastAsia="Times New Roman" w:hAnsi="Times New Roman" w:cs="Times New Roman"/>
          <w:sz w:val="28"/>
          <w:szCs w:val="28"/>
        </w:rPr>
        <w:t>these access</w:t>
      </w:r>
      <w:proofErr w:type="gramEnd"/>
      <w:r w:rsidRPr="00421BFF">
        <w:rPr>
          <w:rFonts w:ascii="Times New Roman" w:eastAsia="Times New Roman" w:hAnsi="Times New Roman" w:cs="Times New Roman"/>
          <w:sz w:val="28"/>
          <w:szCs w:val="28"/>
        </w:rPr>
        <w:t xml:space="preserve"> to education issues.  </w:t>
      </w:r>
    </w:p>
    <w:p w14:paraId="0C51576E"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 xml:space="preserve">  </w:t>
      </w:r>
    </w:p>
    <w:p w14:paraId="2793DEBE" w14:textId="77777777" w:rsidR="00421BFF" w:rsidRPr="00421BFF" w:rsidRDefault="00421BFF" w:rsidP="00421BFF">
      <w:pPr>
        <w:spacing w:after="0" w:line="360" w:lineRule="auto"/>
        <w:jc w:val="both"/>
        <w:rPr>
          <w:rFonts w:ascii="Times New Roman" w:eastAsia="Times New Roman" w:hAnsi="Times New Roman" w:cs="Times New Roman"/>
          <w:b/>
          <w:sz w:val="28"/>
          <w:szCs w:val="28"/>
          <w:u w:val="single"/>
        </w:rPr>
      </w:pPr>
      <w:r w:rsidRPr="00421BFF">
        <w:rPr>
          <w:rFonts w:ascii="Times New Roman" w:eastAsia="Times New Roman" w:hAnsi="Times New Roman" w:cs="Times New Roman"/>
          <w:b/>
          <w:sz w:val="28"/>
          <w:szCs w:val="28"/>
          <w:u w:val="single"/>
        </w:rPr>
        <w:t>LUNCH PROGRAM</w:t>
      </w:r>
    </w:p>
    <w:p w14:paraId="6ED4F94F" w14:textId="77777777" w:rsidR="0020748E" w:rsidRPr="0020748E" w:rsidRDefault="00FF4FB4" w:rsidP="0020748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some 4200 public school students on our lunch voucher program, as identified by the </w:t>
      </w:r>
      <w:proofErr w:type="spellStart"/>
      <w:r>
        <w:rPr>
          <w:rFonts w:ascii="Times New Roman" w:eastAsia="Times New Roman" w:hAnsi="Times New Roman" w:cs="Times New Roman"/>
          <w:sz w:val="28"/>
          <w:szCs w:val="28"/>
        </w:rPr>
        <w:t>Dept</w:t>
      </w:r>
      <w:proofErr w:type="spellEnd"/>
      <w:r>
        <w:rPr>
          <w:rFonts w:ascii="Times New Roman" w:eastAsia="Times New Roman" w:hAnsi="Times New Roman" w:cs="Times New Roman"/>
          <w:sz w:val="28"/>
          <w:szCs w:val="28"/>
        </w:rPr>
        <w:t xml:space="preserve"> of Social </w:t>
      </w:r>
      <w:proofErr w:type="spellStart"/>
      <w:r>
        <w:rPr>
          <w:rFonts w:ascii="Times New Roman" w:eastAsia="Times New Roman" w:hAnsi="Times New Roman" w:cs="Times New Roman"/>
          <w:sz w:val="28"/>
          <w:szCs w:val="28"/>
        </w:rPr>
        <w:t>Svcs</w:t>
      </w:r>
      <w:proofErr w:type="spellEnd"/>
      <w:r>
        <w:rPr>
          <w:rFonts w:ascii="Times New Roman" w:eastAsia="Times New Roman" w:hAnsi="Times New Roman" w:cs="Times New Roman"/>
          <w:sz w:val="28"/>
          <w:szCs w:val="28"/>
        </w:rPr>
        <w:t xml:space="preserve">.  Recognizing that the need for continued sustenance must be maintained, the Ministry organized a deliver system for the distribution of the vouchers to the affected students and their families. </w:t>
      </w:r>
      <w:r w:rsidR="0020748E" w:rsidRPr="0020748E">
        <w:rPr>
          <w:rFonts w:ascii="Times New Roman" w:eastAsia="Times New Roman" w:hAnsi="Times New Roman" w:cs="Times New Roman"/>
          <w:sz w:val="28"/>
          <w:szCs w:val="28"/>
        </w:rPr>
        <w:t xml:space="preserve">Approx. 55% of vouchers collected in NP and 45% in GB.   Fam. Is. 100% issued.  Transportation appears to be key issue.  </w:t>
      </w:r>
      <w:proofErr w:type="spellStart"/>
      <w:r w:rsidR="0020748E" w:rsidRPr="0020748E">
        <w:rPr>
          <w:rFonts w:ascii="Times New Roman" w:eastAsia="Times New Roman" w:hAnsi="Times New Roman" w:cs="Times New Roman"/>
          <w:sz w:val="28"/>
          <w:szCs w:val="28"/>
        </w:rPr>
        <w:t>Xtra</w:t>
      </w:r>
      <w:proofErr w:type="spellEnd"/>
      <w:r w:rsidR="0020748E" w:rsidRPr="0020748E">
        <w:rPr>
          <w:rFonts w:ascii="Times New Roman" w:eastAsia="Times New Roman" w:hAnsi="Times New Roman" w:cs="Times New Roman"/>
          <w:sz w:val="28"/>
          <w:szCs w:val="28"/>
        </w:rPr>
        <w:t xml:space="preserve"> </w:t>
      </w:r>
      <w:proofErr w:type="spellStart"/>
      <w:r w:rsidR="0020748E" w:rsidRPr="0020748E">
        <w:rPr>
          <w:rFonts w:ascii="Times New Roman" w:eastAsia="Times New Roman" w:hAnsi="Times New Roman" w:cs="Times New Roman"/>
          <w:sz w:val="28"/>
          <w:szCs w:val="28"/>
        </w:rPr>
        <w:t>Vaue</w:t>
      </w:r>
      <w:proofErr w:type="spellEnd"/>
      <w:r w:rsidR="0020748E" w:rsidRPr="0020748E">
        <w:rPr>
          <w:rFonts w:ascii="Times New Roman" w:eastAsia="Times New Roman" w:hAnsi="Times New Roman" w:cs="Times New Roman"/>
          <w:sz w:val="28"/>
          <w:szCs w:val="28"/>
        </w:rPr>
        <w:t xml:space="preserve"> and Budget had issues with printing </w:t>
      </w:r>
      <w:proofErr w:type="gramStart"/>
      <w:r w:rsidR="0020748E" w:rsidRPr="0020748E">
        <w:rPr>
          <w:rFonts w:ascii="Times New Roman" w:eastAsia="Times New Roman" w:hAnsi="Times New Roman" w:cs="Times New Roman"/>
          <w:sz w:val="28"/>
          <w:szCs w:val="28"/>
        </w:rPr>
        <w:t>od</w:t>
      </w:r>
      <w:proofErr w:type="gramEnd"/>
      <w:r w:rsidR="0020748E" w:rsidRPr="0020748E">
        <w:rPr>
          <w:rFonts w:ascii="Times New Roman" w:eastAsia="Times New Roman" w:hAnsi="Times New Roman" w:cs="Times New Roman"/>
          <w:sz w:val="28"/>
          <w:szCs w:val="28"/>
        </w:rPr>
        <w:t xml:space="preserve"> vouchers.  </w:t>
      </w:r>
      <w:r w:rsidR="0020748E" w:rsidRPr="0020748E">
        <w:rPr>
          <w:rFonts w:ascii="Times New Roman" w:eastAsia="Times New Roman" w:hAnsi="Times New Roman" w:cs="Times New Roman"/>
          <w:sz w:val="28"/>
          <w:szCs w:val="28"/>
        </w:rPr>
        <w:lastRenderedPageBreak/>
        <w:t>Should be resolved this week.  Team would like to ask security personnel at the various schools in New Providence to assist with issuing the remainder of the vouchers in NP &amp; GB.   Due to the short week and the need to write up 2700 vouchers for NP and 1500 for GB the new vouchers will not be distributed until 15 to 17 April.</w:t>
      </w:r>
    </w:p>
    <w:p w14:paraId="7B6D472E" w14:textId="77777777" w:rsidR="0020748E" w:rsidRDefault="0020748E" w:rsidP="0020748E">
      <w:pPr>
        <w:spacing w:after="0" w:line="360" w:lineRule="auto"/>
        <w:jc w:val="both"/>
        <w:rPr>
          <w:rFonts w:ascii="Times New Roman" w:eastAsia="Times New Roman" w:hAnsi="Times New Roman" w:cs="Times New Roman"/>
          <w:sz w:val="28"/>
          <w:szCs w:val="28"/>
        </w:rPr>
      </w:pPr>
      <w:r w:rsidRPr="0020748E">
        <w:rPr>
          <w:rFonts w:ascii="Times New Roman" w:eastAsia="Times New Roman" w:hAnsi="Times New Roman" w:cs="Times New Roman"/>
          <w:sz w:val="28"/>
          <w:szCs w:val="28"/>
        </w:rPr>
        <w:tab/>
        <w:t xml:space="preserve"> </w:t>
      </w:r>
    </w:p>
    <w:p w14:paraId="2A5096BD" w14:textId="77777777" w:rsidR="00421BFF" w:rsidRPr="00421BFF" w:rsidRDefault="00421BFF" w:rsidP="00421BFF">
      <w:pPr>
        <w:spacing w:after="0" w:line="360" w:lineRule="auto"/>
        <w:jc w:val="both"/>
        <w:rPr>
          <w:rFonts w:ascii="Times New Roman" w:eastAsia="Times New Roman" w:hAnsi="Times New Roman" w:cs="Times New Roman"/>
          <w:b/>
          <w:sz w:val="28"/>
          <w:szCs w:val="28"/>
          <w:u w:val="single"/>
        </w:rPr>
      </w:pPr>
      <w:r w:rsidRPr="00421BFF">
        <w:rPr>
          <w:rFonts w:ascii="Times New Roman" w:eastAsia="Times New Roman" w:hAnsi="Times New Roman" w:cs="Times New Roman"/>
          <w:b/>
          <w:sz w:val="28"/>
          <w:szCs w:val="28"/>
          <w:u w:val="single"/>
        </w:rPr>
        <w:t>PROPOSED REVISED EXAMINATION DATES</w:t>
      </w:r>
    </w:p>
    <w:p w14:paraId="70B3A135" w14:textId="77777777" w:rsidR="00421BFF" w:rsidRDefault="00421BFF" w:rsidP="00421BFF">
      <w:pPr>
        <w:spacing w:after="0" w:line="360" w:lineRule="auto"/>
        <w:jc w:val="both"/>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 xml:space="preserve">The MOE is reviewing our </w:t>
      </w:r>
      <w:proofErr w:type="spellStart"/>
      <w:r w:rsidRPr="00421BFF">
        <w:rPr>
          <w:rFonts w:ascii="Times New Roman" w:eastAsia="Times New Roman" w:hAnsi="Times New Roman" w:cs="Times New Roman"/>
          <w:sz w:val="28"/>
          <w:szCs w:val="28"/>
        </w:rPr>
        <w:t>natl</w:t>
      </w:r>
      <w:proofErr w:type="spellEnd"/>
      <w:r w:rsidRPr="00421BFF">
        <w:rPr>
          <w:rFonts w:ascii="Times New Roman" w:eastAsia="Times New Roman" w:hAnsi="Times New Roman" w:cs="Times New Roman"/>
          <w:sz w:val="28"/>
          <w:szCs w:val="28"/>
        </w:rPr>
        <w:t xml:space="preserve"> exam schedule closely, and guided by the facts and science, will be making announcement as soon as all the data needed to make that decision is available to us.</w:t>
      </w:r>
    </w:p>
    <w:p w14:paraId="363C5236" w14:textId="77777777" w:rsidR="00325460" w:rsidRDefault="00325460" w:rsidP="00421BFF">
      <w:pPr>
        <w:spacing w:after="0" w:line="360" w:lineRule="auto"/>
        <w:jc w:val="both"/>
        <w:rPr>
          <w:rFonts w:ascii="Times New Roman" w:eastAsia="Times New Roman" w:hAnsi="Times New Roman" w:cs="Times New Roman"/>
          <w:sz w:val="28"/>
          <w:szCs w:val="28"/>
        </w:rPr>
      </w:pPr>
    </w:p>
    <w:p w14:paraId="432AA115" w14:textId="77777777" w:rsidR="00325460" w:rsidRDefault="00325460" w:rsidP="00421B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Additionally, many have called asking about the re-opening of schools.</w:t>
      </w:r>
    </w:p>
    <w:p w14:paraId="557276B3" w14:textId="77777777" w:rsidR="00325460" w:rsidRDefault="00325460" w:rsidP="00421B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Speaker, as the PM just announced, this curfew and intermittent lockdown will continue until the end of </w:t>
      </w:r>
      <w:proofErr w:type="gramStart"/>
      <w:r>
        <w:rPr>
          <w:rFonts w:ascii="Times New Roman" w:eastAsia="Times New Roman" w:hAnsi="Times New Roman" w:cs="Times New Roman"/>
          <w:sz w:val="28"/>
          <w:szCs w:val="28"/>
        </w:rPr>
        <w:t>April,</w:t>
      </w:r>
      <w:proofErr w:type="gramEnd"/>
      <w:r>
        <w:rPr>
          <w:rFonts w:ascii="Times New Roman" w:eastAsia="Times New Roman" w:hAnsi="Times New Roman" w:cs="Times New Roman"/>
          <w:sz w:val="28"/>
          <w:szCs w:val="28"/>
        </w:rPr>
        <w:t xml:space="preserve"> 2020.</w:t>
      </w:r>
    </w:p>
    <w:p w14:paraId="2340833A" w14:textId="77777777" w:rsidR="00325460" w:rsidRDefault="00325460" w:rsidP="00421B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Therefore, schools will not re-open until certainly after that, but not until the Competent Authority – The PM – gives the Order to do so.</w:t>
      </w:r>
    </w:p>
    <w:p w14:paraId="7CF70582" w14:textId="77777777" w:rsidR="00325460" w:rsidRDefault="00325460" w:rsidP="00421BF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Obliged, Mr. Speaker.</w:t>
      </w:r>
    </w:p>
    <w:p w14:paraId="2B9B4A55" w14:textId="77777777" w:rsidR="00325460" w:rsidRPr="00421BFF" w:rsidRDefault="00325460" w:rsidP="00421BFF">
      <w:pPr>
        <w:spacing w:after="0" w:line="360" w:lineRule="auto"/>
        <w:jc w:val="both"/>
        <w:rPr>
          <w:rFonts w:ascii="Times New Roman" w:eastAsia="Times New Roman" w:hAnsi="Times New Roman" w:cs="Times New Roman"/>
          <w:sz w:val="28"/>
          <w:szCs w:val="28"/>
        </w:rPr>
      </w:pPr>
    </w:p>
    <w:p w14:paraId="7F7F6D53"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5692102C" w14:textId="77777777" w:rsidR="00421BFF" w:rsidRPr="00421BFF" w:rsidRDefault="00421BFF" w:rsidP="00421BFF">
      <w:pPr>
        <w:spacing w:after="0" w:line="360" w:lineRule="auto"/>
        <w:jc w:val="both"/>
        <w:rPr>
          <w:rFonts w:ascii="Times New Roman" w:eastAsia="Times New Roman" w:hAnsi="Times New Roman" w:cs="Times New Roman"/>
          <w:sz w:val="28"/>
          <w:szCs w:val="28"/>
        </w:rPr>
      </w:pPr>
    </w:p>
    <w:p w14:paraId="3C834E1D" w14:textId="77777777" w:rsidR="00421BFF" w:rsidRPr="00421BFF" w:rsidRDefault="00421BFF" w:rsidP="00421BFF">
      <w:pPr>
        <w:spacing w:after="0" w:line="360" w:lineRule="auto"/>
        <w:jc w:val="center"/>
        <w:rPr>
          <w:rFonts w:ascii="Times New Roman" w:eastAsia="Times New Roman" w:hAnsi="Times New Roman" w:cs="Times New Roman"/>
          <w:sz w:val="28"/>
          <w:szCs w:val="28"/>
        </w:rPr>
      </w:pPr>
      <w:r w:rsidRPr="00421BFF">
        <w:rPr>
          <w:rFonts w:ascii="Times New Roman" w:eastAsia="Times New Roman" w:hAnsi="Times New Roman" w:cs="Times New Roman"/>
          <w:sz w:val="28"/>
          <w:szCs w:val="28"/>
        </w:rPr>
        <w:t>----------------------------------------------------------</w:t>
      </w:r>
    </w:p>
    <w:p w14:paraId="1458781E" w14:textId="77777777" w:rsidR="00421BFF" w:rsidRPr="00421BFF" w:rsidRDefault="00421BFF" w:rsidP="00421BFF">
      <w:pPr>
        <w:spacing w:after="160" w:line="259" w:lineRule="auto"/>
        <w:rPr>
          <w:rFonts w:ascii="Times New Roman" w:eastAsia="Calibri" w:hAnsi="Times New Roman" w:cs="Times New Roman"/>
        </w:rPr>
      </w:pPr>
    </w:p>
    <w:p w14:paraId="2104D89D" w14:textId="77777777" w:rsidR="00CF48ED" w:rsidRPr="00A7773A" w:rsidRDefault="00CF48ED">
      <w:pPr>
        <w:rPr>
          <w:rFonts w:ascii="Times New Roman" w:hAnsi="Times New Roman" w:cs="Times New Roman"/>
        </w:rPr>
      </w:pPr>
    </w:p>
    <w:sectPr w:rsidR="00CF48ED" w:rsidRPr="00A7773A" w:rsidSect="00E340DF">
      <w:footerReference w:type="default" r:id="rId19"/>
      <w:pgSz w:w="11906" w:h="16838"/>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75A9C" w14:textId="77777777" w:rsidR="002D3F66" w:rsidRDefault="002D3F66">
      <w:pPr>
        <w:spacing w:after="0" w:line="240" w:lineRule="auto"/>
      </w:pPr>
      <w:r>
        <w:separator/>
      </w:r>
    </w:p>
  </w:endnote>
  <w:endnote w:type="continuationSeparator" w:id="0">
    <w:p w14:paraId="4E59C45C" w14:textId="77777777" w:rsidR="002D3F66" w:rsidRDefault="002D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645639"/>
      <w:docPartObj>
        <w:docPartGallery w:val="Page Numbers (Bottom of Page)"/>
        <w:docPartUnique/>
      </w:docPartObj>
    </w:sdtPr>
    <w:sdtEndPr>
      <w:rPr>
        <w:noProof/>
      </w:rPr>
    </w:sdtEndPr>
    <w:sdtContent>
      <w:p w14:paraId="6C420CBC" w14:textId="77777777" w:rsidR="00E340DF" w:rsidRDefault="00A7773A">
        <w:pPr>
          <w:pStyle w:val="Footer"/>
          <w:jc w:val="right"/>
        </w:pPr>
        <w:r>
          <w:fldChar w:fldCharType="begin"/>
        </w:r>
        <w:r>
          <w:instrText xml:space="preserve"> PAGE   \* MERGEFORMAT </w:instrText>
        </w:r>
        <w:r>
          <w:fldChar w:fldCharType="separate"/>
        </w:r>
        <w:r w:rsidR="00E30D41">
          <w:rPr>
            <w:noProof/>
          </w:rPr>
          <w:t>1</w:t>
        </w:r>
        <w:r>
          <w:rPr>
            <w:noProof/>
          </w:rPr>
          <w:fldChar w:fldCharType="end"/>
        </w:r>
      </w:p>
    </w:sdtContent>
  </w:sdt>
  <w:p w14:paraId="3CEF89D9" w14:textId="77777777" w:rsidR="00E340DF" w:rsidRDefault="00E30D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57017" w14:textId="77777777" w:rsidR="002D3F66" w:rsidRDefault="002D3F66">
      <w:pPr>
        <w:spacing w:after="0" w:line="240" w:lineRule="auto"/>
      </w:pPr>
      <w:r>
        <w:separator/>
      </w:r>
    </w:p>
  </w:footnote>
  <w:footnote w:type="continuationSeparator" w:id="0">
    <w:p w14:paraId="47C99A8B" w14:textId="77777777" w:rsidR="002D3F66" w:rsidRDefault="002D3F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9A1"/>
    <w:multiLevelType w:val="hybridMultilevel"/>
    <w:tmpl w:val="4B3E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C405D"/>
    <w:multiLevelType w:val="hybridMultilevel"/>
    <w:tmpl w:val="F96E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86F16"/>
    <w:multiLevelType w:val="hybridMultilevel"/>
    <w:tmpl w:val="7F0E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B3098"/>
    <w:multiLevelType w:val="hybridMultilevel"/>
    <w:tmpl w:val="C714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77E0035"/>
    <w:multiLevelType w:val="hybridMultilevel"/>
    <w:tmpl w:val="28F6B6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4B1D4C73"/>
    <w:multiLevelType w:val="hybridMultilevel"/>
    <w:tmpl w:val="8D56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59DC1267"/>
    <w:multiLevelType w:val="hybridMultilevel"/>
    <w:tmpl w:val="78A6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6F6C55D4"/>
    <w:multiLevelType w:val="hybridMultilevel"/>
    <w:tmpl w:val="D340E7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2"/>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FF"/>
    <w:rsid w:val="000715F0"/>
    <w:rsid w:val="000F14F6"/>
    <w:rsid w:val="001C64EB"/>
    <w:rsid w:val="0020748E"/>
    <w:rsid w:val="002D3F66"/>
    <w:rsid w:val="00325460"/>
    <w:rsid w:val="00421BFF"/>
    <w:rsid w:val="005949C7"/>
    <w:rsid w:val="007F4EDD"/>
    <w:rsid w:val="00851D8A"/>
    <w:rsid w:val="00A7773A"/>
    <w:rsid w:val="00AE14E4"/>
    <w:rsid w:val="00AE6BA1"/>
    <w:rsid w:val="00CF48ED"/>
    <w:rsid w:val="00CF75A1"/>
    <w:rsid w:val="00D44DF5"/>
    <w:rsid w:val="00E30D41"/>
    <w:rsid w:val="00E61FB4"/>
    <w:rsid w:val="00FF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7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BFF"/>
  </w:style>
  <w:style w:type="table" w:styleId="TableGrid">
    <w:name w:val="Table Grid"/>
    <w:basedOn w:val="TableNormal"/>
    <w:uiPriority w:val="39"/>
    <w:rsid w:val="00A7773A"/>
    <w:pPr>
      <w:spacing w:after="0" w:line="240" w:lineRule="auto"/>
    </w:pPr>
    <w:rPr>
      <w:rFonts w:ascii="Garamond" w:hAnsi="Garamond"/>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8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BFF"/>
  </w:style>
  <w:style w:type="table" w:styleId="TableGrid">
    <w:name w:val="Table Grid"/>
    <w:basedOn w:val="TableNormal"/>
    <w:uiPriority w:val="39"/>
    <w:rsid w:val="00A7773A"/>
    <w:pPr>
      <w:spacing w:after="0" w:line="240" w:lineRule="auto"/>
    </w:pPr>
    <w:rPr>
      <w:rFonts w:ascii="Garamond" w:hAnsi="Garamond"/>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hyperlink" Target="http://www.ministryofeducationbahamas.com"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package" Target="../embeddings/Microsoft_Excel_Sheet7.xlsx"/></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8.xml"/><Relationship Id="rId2" Type="http://schemas.openxmlformats.org/officeDocument/2006/relationships/package" Target="../embeddings/Microsoft_Excel_Sheet8.xlsx"/><Relationship Id="rId3"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Institution Type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C3A-AE4B-AD80-D99DA37E87F1}"/>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C3A-AE4B-AD80-D99DA37E87F1}"/>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C3A-AE4B-AD80-D99DA37E87F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Sheet1!$A$2:$A$4</c:f>
              <c:strCache>
                <c:ptCount val="3"/>
                <c:pt idx="0">
                  <c:v>Government/Public</c:v>
                </c:pt>
                <c:pt idx="1">
                  <c:v>Private</c:v>
                </c:pt>
                <c:pt idx="2">
                  <c:v>Homeschool</c:v>
                </c:pt>
              </c:strCache>
            </c:strRef>
          </c:cat>
          <c:val>
            <c:numRef>
              <c:f>Sheet1!$B$2:$B$4</c:f>
              <c:numCache>
                <c:formatCode>General</c:formatCode>
                <c:ptCount val="3"/>
                <c:pt idx="0">
                  <c:v>22701.0</c:v>
                </c:pt>
                <c:pt idx="1">
                  <c:v>2779.0</c:v>
                </c:pt>
                <c:pt idx="2">
                  <c:v>518.0</c:v>
                </c:pt>
              </c:numCache>
            </c:numRef>
          </c:val>
          <c:extLst xmlns:c16r2="http://schemas.microsoft.com/office/drawing/2015/06/chart">
            <c:ext xmlns:c16="http://schemas.microsoft.com/office/drawing/2014/chart" uri="{C3380CC4-5D6E-409C-BE32-E72D297353CC}">
              <c16:uniqueId val="{00000000-A8E9-FB4F-A750-E059FDC19D9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1857308159061"/>
          <c:y val="0.535160443654221"/>
          <c:w val="0.268078932793951"/>
          <c:h val="0.21774345948691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By Island</a:t>
            </a:r>
          </a:p>
        </c:rich>
      </c:tx>
      <c:layout/>
      <c:overlay val="0"/>
      <c:spPr>
        <a:noFill/>
        <a:ln>
          <a:noFill/>
        </a:ln>
        <a:effectLst/>
      </c:spPr>
    </c:title>
    <c:autoTitleDeleted val="0"/>
    <c:plotArea>
      <c:layout/>
      <c:pieChart>
        <c:varyColors val="1"/>
        <c:ser>
          <c:idx val="0"/>
          <c:order val="0"/>
          <c:tx>
            <c:strRef>
              <c:f>Sheet1!$B$1</c:f>
              <c:strCache>
                <c:ptCount val="1"/>
                <c:pt idx="0">
                  <c:v>By Islands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B58-7C4F-934F-C25738BDDF2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B58-7C4F-934F-C25738BDDF2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B58-7C4F-934F-C25738BDDF28}"/>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5B58-7C4F-934F-C25738BDDF28}"/>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5B58-7C4F-934F-C25738BDDF28}"/>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5B58-7C4F-934F-C25738BDDF28}"/>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5B58-7C4F-934F-C25738BDDF2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Sheet1!$A$2:$A$8</c:f>
              <c:strCache>
                <c:ptCount val="7"/>
                <c:pt idx="0">
                  <c:v>New Providence</c:v>
                </c:pt>
                <c:pt idx="1">
                  <c:v>Grand Bahama</c:v>
                </c:pt>
                <c:pt idx="2">
                  <c:v>Eleuthera</c:v>
                </c:pt>
                <c:pt idx="3">
                  <c:v>Andros</c:v>
                </c:pt>
                <c:pt idx="4">
                  <c:v>Exuma</c:v>
                </c:pt>
                <c:pt idx="5">
                  <c:v>Long Island</c:v>
                </c:pt>
                <c:pt idx="6">
                  <c:v>Other</c:v>
                </c:pt>
              </c:strCache>
            </c:strRef>
          </c:cat>
          <c:val>
            <c:numRef>
              <c:f>Sheet1!$B$2:$B$8</c:f>
              <c:numCache>
                <c:formatCode>General</c:formatCode>
                <c:ptCount val="7"/>
                <c:pt idx="0">
                  <c:v>15524.0</c:v>
                </c:pt>
                <c:pt idx="1">
                  <c:v>3216.0</c:v>
                </c:pt>
                <c:pt idx="2">
                  <c:v>1254.0</c:v>
                </c:pt>
                <c:pt idx="3">
                  <c:v>1076.0</c:v>
                </c:pt>
                <c:pt idx="4">
                  <c:v>831.0</c:v>
                </c:pt>
                <c:pt idx="5">
                  <c:v>403.0</c:v>
                </c:pt>
                <c:pt idx="6">
                  <c:v>3695.0</c:v>
                </c:pt>
              </c:numCache>
            </c:numRef>
          </c:val>
          <c:extLst xmlns:c16r2="http://schemas.microsoft.com/office/drawing/2015/06/chart">
            <c:ext xmlns:c16="http://schemas.microsoft.com/office/drawing/2014/chart" uri="{C3380CC4-5D6E-409C-BE32-E72D297353CC}">
              <c16:uniqueId val="{00000000-6A36-9A45-A4A0-53382FFE8E4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Registration by Grade Level</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Grade Level</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Sheet1!$A$2:$A$14</c:f>
              <c:strCache>
                <c:ptCount val="13"/>
                <c:pt idx="0">
                  <c:v>Preschool</c:v>
                </c:pt>
                <c:pt idx="1">
                  <c:v>1</c:v>
                </c:pt>
                <c:pt idx="2">
                  <c:v>2</c:v>
                </c:pt>
                <c:pt idx="3">
                  <c:v>3</c:v>
                </c:pt>
                <c:pt idx="4">
                  <c:v>4</c:v>
                </c:pt>
                <c:pt idx="5">
                  <c:v>5</c:v>
                </c:pt>
                <c:pt idx="6">
                  <c:v>6</c:v>
                </c:pt>
                <c:pt idx="7">
                  <c:v>7</c:v>
                </c:pt>
                <c:pt idx="8">
                  <c:v>8</c:v>
                </c:pt>
                <c:pt idx="9">
                  <c:v>9</c:v>
                </c:pt>
                <c:pt idx="10">
                  <c:v>10</c:v>
                </c:pt>
                <c:pt idx="11">
                  <c:v>11</c:v>
                </c:pt>
                <c:pt idx="12">
                  <c:v>12</c:v>
                </c:pt>
              </c:strCache>
            </c:strRef>
          </c:cat>
          <c:val>
            <c:numRef>
              <c:f>Sheet1!$B$2:$B$14</c:f>
              <c:numCache>
                <c:formatCode>General</c:formatCode>
                <c:ptCount val="13"/>
                <c:pt idx="0">
                  <c:v>2184.0</c:v>
                </c:pt>
                <c:pt idx="1">
                  <c:v>1463.0</c:v>
                </c:pt>
                <c:pt idx="2">
                  <c:v>1491.0</c:v>
                </c:pt>
                <c:pt idx="3">
                  <c:v>1751.0</c:v>
                </c:pt>
                <c:pt idx="4">
                  <c:v>1979.0</c:v>
                </c:pt>
                <c:pt idx="5">
                  <c:v>2108.0</c:v>
                </c:pt>
                <c:pt idx="6">
                  <c:v>2160.0</c:v>
                </c:pt>
                <c:pt idx="7">
                  <c:v>2475.0</c:v>
                </c:pt>
                <c:pt idx="8">
                  <c:v>2452.0</c:v>
                </c:pt>
                <c:pt idx="9">
                  <c:v>2207.0</c:v>
                </c:pt>
                <c:pt idx="10">
                  <c:v>2125.0</c:v>
                </c:pt>
                <c:pt idx="11">
                  <c:v>1889.0</c:v>
                </c:pt>
                <c:pt idx="12">
                  <c:v>1715.0</c:v>
                </c:pt>
              </c:numCache>
            </c:numRef>
          </c:val>
          <c:extLst xmlns:c16r2="http://schemas.microsoft.com/office/drawing/2015/06/chart">
            <c:ext xmlns:c16="http://schemas.microsoft.com/office/drawing/2014/chart" uri="{C3380CC4-5D6E-409C-BE32-E72D297353CC}">
              <c16:uniqueId val="{00000000-B1FE-8643-AF6B-74BF33686A63}"/>
            </c:ext>
          </c:extLst>
        </c:ser>
        <c:dLbls>
          <c:dLblPos val="inEnd"/>
          <c:showLegendKey val="0"/>
          <c:showVal val="1"/>
          <c:showCatName val="0"/>
          <c:showSerName val="0"/>
          <c:showPercent val="0"/>
          <c:showBubbleSize val="0"/>
        </c:dLbls>
        <c:gapWidth val="65"/>
        <c:axId val="667779832"/>
        <c:axId val="659534680"/>
      </c:barChart>
      <c:catAx>
        <c:axId val="6677798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59534680"/>
        <c:crosses val="autoZero"/>
        <c:auto val="1"/>
        <c:lblAlgn val="ctr"/>
        <c:lblOffset val="100"/>
        <c:noMultiLvlLbl val="0"/>
      </c:catAx>
      <c:valAx>
        <c:axId val="6595346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6777983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Week Comparison by Day</a:t>
            </a:r>
          </a:p>
        </c:rich>
      </c:tx>
      <c:layout/>
      <c:overlay val="0"/>
      <c:spPr>
        <a:noFill/>
        <a:ln>
          <a:noFill/>
        </a:ln>
        <a:effectLst/>
      </c:spPr>
    </c:title>
    <c:autoTitleDeleted val="0"/>
    <c:plotArea>
      <c:layout/>
      <c:lineChart>
        <c:grouping val="standard"/>
        <c:varyColors val="0"/>
        <c:ser>
          <c:idx val="0"/>
          <c:order val="0"/>
          <c:tx>
            <c:strRef>
              <c:f>Sheet1!$B$1</c:f>
              <c:strCache>
                <c:ptCount val="1"/>
                <c:pt idx="0">
                  <c:v>Week 1</c:v>
                </c:pt>
              </c:strCache>
            </c:strRef>
          </c:tx>
          <c:spPr>
            <a:ln w="31750" cap="rnd">
              <a:solidFill>
                <a:schemeClr val="accent1"/>
              </a:solidFill>
              <a:round/>
            </a:ln>
            <a:effectLst/>
          </c:spPr>
          <c:marker>
            <c:symbol val="circle"/>
            <c:size val="17"/>
            <c:spPr>
              <a:solidFill>
                <a:schemeClr val="accent1"/>
              </a:solidFill>
              <a:ln>
                <a:noFill/>
              </a:ln>
              <a:effectLst/>
            </c:spPr>
          </c:marker>
          <c:dLbls>
            <c:dLbl>
              <c:idx val="0"/>
              <c:layout/>
              <c:tx>
                <c:rich>
                  <a:bodyPr/>
                  <a:lstStyle/>
                  <a:p>
                    <a:fld id="{C8597A5D-2254-AD43-AB1A-59CA2B0C2F59}" type="VALUE">
                      <a:rPr lang="en-US">
                        <a:solidFill>
                          <a:schemeClr val="tx1"/>
                        </a:solidFill>
                      </a:rPr>
                      <a:pPr/>
                      <a:t>[VALUE]</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746-0543-884D-D88078CAEFFE}"/>
                </c:ext>
                <c:ext xmlns:c15="http://schemas.microsoft.com/office/drawing/2012/chart" uri="{CE6537A1-D6FC-4f65-9D91-7224C49458BB}">
                  <c15:dlblFieldTable/>
                  <c15:showDataLabelsRange val="0"/>
                </c:ext>
              </c:extLst>
            </c:dLbl>
            <c:dLbl>
              <c:idx val="1"/>
              <c:layout/>
              <c:tx>
                <c:rich>
                  <a:bodyPr/>
                  <a:lstStyle/>
                  <a:p>
                    <a:fld id="{E72202D2-5A3E-6B44-ADE4-B94661FBD299}" type="VALUE">
                      <a:rPr lang="en-US">
                        <a:solidFill>
                          <a:schemeClr val="tx1"/>
                        </a:solidFill>
                      </a:rPr>
                      <a:pPr/>
                      <a:t>[VALUE]</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746-0543-884D-D88078CAEFFE}"/>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Monday</c:v>
                </c:pt>
                <c:pt idx="1">
                  <c:v>Tuesday</c:v>
                </c:pt>
                <c:pt idx="2">
                  <c:v>Wednesday</c:v>
                </c:pt>
                <c:pt idx="3">
                  <c:v>Thursday</c:v>
                </c:pt>
                <c:pt idx="4">
                  <c:v>Friday</c:v>
                </c:pt>
              </c:strCache>
            </c:strRef>
          </c:cat>
          <c:val>
            <c:numRef>
              <c:f>Sheet1!$B$2:$B$6</c:f>
              <c:numCache>
                <c:formatCode>General</c:formatCode>
                <c:ptCount val="5"/>
                <c:pt idx="0">
                  <c:v>17839.0</c:v>
                </c:pt>
                <c:pt idx="1">
                  <c:v>14620.0</c:v>
                </c:pt>
                <c:pt idx="2">
                  <c:v>12473.0</c:v>
                </c:pt>
                <c:pt idx="3">
                  <c:v>10251.0</c:v>
                </c:pt>
                <c:pt idx="4">
                  <c:v>9245.0</c:v>
                </c:pt>
              </c:numCache>
            </c:numRef>
          </c:val>
          <c:smooth val="0"/>
          <c:extLst xmlns:c16r2="http://schemas.microsoft.com/office/drawing/2015/06/chart">
            <c:ext xmlns:c16="http://schemas.microsoft.com/office/drawing/2014/chart" uri="{C3380CC4-5D6E-409C-BE32-E72D297353CC}">
              <c16:uniqueId val="{00000000-57DC-DF4A-9F3D-E13B702DD04A}"/>
            </c:ext>
          </c:extLst>
        </c:ser>
        <c:ser>
          <c:idx val="1"/>
          <c:order val="1"/>
          <c:tx>
            <c:strRef>
              <c:f>Sheet1!$C$1</c:f>
              <c:strCache>
                <c:ptCount val="1"/>
                <c:pt idx="0">
                  <c:v>Week 2</c:v>
                </c:pt>
              </c:strCache>
            </c:strRef>
          </c:tx>
          <c:spPr>
            <a:ln w="31750" cap="rnd">
              <a:solidFill>
                <a:schemeClr val="accent2"/>
              </a:solidFill>
              <a:round/>
            </a:ln>
            <a:effectLst/>
          </c:spPr>
          <c:marker>
            <c:symbol val="circle"/>
            <c:size val="17"/>
            <c:spPr>
              <a:solidFill>
                <a:schemeClr val="accent2"/>
              </a:solidFill>
              <a:ln>
                <a:noFill/>
              </a:ln>
              <a:effectLst/>
            </c:spPr>
          </c:marker>
          <c:dLbls>
            <c:dLbl>
              <c:idx val="0"/>
              <c:layout/>
              <c:tx>
                <c:rich>
                  <a:bodyPr/>
                  <a:lstStyle/>
                  <a:p>
                    <a:fld id="{B276DE63-A70D-A445-BB2B-718C1FC386FD}" type="VALUE">
                      <a:rPr lang="en-US">
                        <a:solidFill>
                          <a:schemeClr val="tx1"/>
                        </a:solidFill>
                      </a:rPr>
                      <a:pPr/>
                      <a:t>[VALUE]</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746-0543-884D-D88078CAEFFE}"/>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Monday</c:v>
                </c:pt>
                <c:pt idx="1">
                  <c:v>Tuesday</c:v>
                </c:pt>
                <c:pt idx="2">
                  <c:v>Wednesday</c:v>
                </c:pt>
                <c:pt idx="3">
                  <c:v>Thursday</c:v>
                </c:pt>
                <c:pt idx="4">
                  <c:v>Friday</c:v>
                </c:pt>
              </c:strCache>
            </c:strRef>
          </c:cat>
          <c:val>
            <c:numRef>
              <c:f>Sheet1!$C$2:$C$6</c:f>
              <c:numCache>
                <c:formatCode>General</c:formatCode>
                <c:ptCount val="5"/>
                <c:pt idx="0">
                  <c:v>16229.0</c:v>
                </c:pt>
                <c:pt idx="1">
                  <c:v>13491.0</c:v>
                </c:pt>
                <c:pt idx="2">
                  <c:v>11255.0</c:v>
                </c:pt>
                <c:pt idx="3">
                  <c:v>9242.0</c:v>
                </c:pt>
                <c:pt idx="4">
                  <c:v>8139.0</c:v>
                </c:pt>
              </c:numCache>
            </c:numRef>
          </c:val>
          <c:smooth val="0"/>
          <c:extLst xmlns:c16r2="http://schemas.microsoft.com/office/drawing/2015/06/chart">
            <c:ext xmlns:c16="http://schemas.microsoft.com/office/drawing/2014/chart" uri="{C3380CC4-5D6E-409C-BE32-E72D297353CC}">
              <c16:uniqueId val="{00000001-57DC-DF4A-9F3D-E13B702DD04A}"/>
            </c:ext>
          </c:extLst>
        </c:ser>
        <c:dLbls>
          <c:dLblPos val="ctr"/>
          <c:showLegendKey val="0"/>
          <c:showVal val="1"/>
          <c:showCatName val="0"/>
          <c:showSerName val="0"/>
          <c:showPercent val="0"/>
          <c:showBubbleSize val="0"/>
        </c:dLbls>
        <c:marker val="1"/>
        <c:smooth val="0"/>
        <c:axId val="667509048"/>
        <c:axId val="904984488"/>
      </c:lineChart>
      <c:catAx>
        <c:axId val="6675090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04984488"/>
        <c:crosses val="autoZero"/>
        <c:auto val="1"/>
        <c:lblAlgn val="ctr"/>
        <c:lblOffset val="100"/>
        <c:noMultiLvlLbl val="0"/>
      </c:catAx>
      <c:valAx>
        <c:axId val="9049844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6750904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Average Daily Live  Class Attendance</c:v>
                </c:pt>
              </c:strCache>
            </c:strRef>
          </c:tx>
          <c:spPr>
            <a:solidFill>
              <a:schemeClr val="accent1"/>
            </a:solidFill>
            <a:ln>
              <a:noFill/>
            </a:ln>
            <a:effectLst/>
          </c:spPr>
          <c:invertIfNegative val="0"/>
          <c:cat>
            <c:strRef>
              <c:f>Sheet1!$A$2:$A$7</c:f>
              <c:strCache>
                <c:ptCount val="6"/>
                <c:pt idx="0">
                  <c:v>Grade 7</c:v>
                </c:pt>
                <c:pt idx="1">
                  <c:v>Grade 8</c:v>
                </c:pt>
                <c:pt idx="2">
                  <c:v>Grade 9</c:v>
                </c:pt>
                <c:pt idx="3">
                  <c:v>Grade 10</c:v>
                </c:pt>
                <c:pt idx="4">
                  <c:v>Grade 11</c:v>
                </c:pt>
                <c:pt idx="5">
                  <c:v>Grade 12</c:v>
                </c:pt>
              </c:strCache>
            </c:strRef>
          </c:cat>
          <c:val>
            <c:numRef>
              <c:f>Sheet1!$B$2:$B$7</c:f>
              <c:numCache>
                <c:formatCode>General</c:formatCode>
                <c:ptCount val="6"/>
                <c:pt idx="0">
                  <c:v>141.0</c:v>
                </c:pt>
                <c:pt idx="1">
                  <c:v>134.0</c:v>
                </c:pt>
                <c:pt idx="2">
                  <c:v>133.0</c:v>
                </c:pt>
                <c:pt idx="3">
                  <c:v>70.0</c:v>
                </c:pt>
                <c:pt idx="4">
                  <c:v>48.0</c:v>
                </c:pt>
                <c:pt idx="5">
                  <c:v>33.0</c:v>
                </c:pt>
              </c:numCache>
            </c:numRef>
          </c:val>
          <c:extLst xmlns:c16r2="http://schemas.microsoft.com/office/drawing/2015/06/chart">
            <c:ext xmlns:c16="http://schemas.microsoft.com/office/drawing/2014/chart" uri="{C3380CC4-5D6E-409C-BE32-E72D297353CC}">
              <c16:uniqueId val="{00000000-176D-6745-A022-D88F4627BFEE}"/>
            </c:ext>
          </c:extLst>
        </c:ser>
        <c:dLbls>
          <c:showLegendKey val="0"/>
          <c:showVal val="0"/>
          <c:showCatName val="0"/>
          <c:showSerName val="0"/>
          <c:showPercent val="0"/>
          <c:showBubbleSize val="0"/>
        </c:dLbls>
        <c:gapWidth val="219"/>
        <c:overlap val="-27"/>
        <c:axId val="992983736"/>
        <c:axId val="905248504"/>
      </c:barChart>
      <c:catAx>
        <c:axId val="992983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5248504"/>
        <c:crosses val="autoZero"/>
        <c:auto val="1"/>
        <c:lblAlgn val="ctr"/>
        <c:lblOffset val="100"/>
        <c:noMultiLvlLbl val="0"/>
      </c:catAx>
      <c:valAx>
        <c:axId val="905248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983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Platform Engagement</a:t>
            </a:r>
            <a:r>
              <a:rPr lang="en-US" baseline="0"/>
              <a:t> Comparison</a:t>
            </a:r>
            <a:endParaRPr 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Registered</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Grade 7</c:v>
                </c:pt>
                <c:pt idx="1">
                  <c:v>Grade 8</c:v>
                </c:pt>
                <c:pt idx="2">
                  <c:v>Grade 9</c:v>
                </c:pt>
                <c:pt idx="3">
                  <c:v>Grade 10</c:v>
                </c:pt>
                <c:pt idx="4">
                  <c:v>Grade 11</c:v>
                </c:pt>
                <c:pt idx="5">
                  <c:v>Grade 12</c:v>
                </c:pt>
              </c:strCache>
            </c:strRef>
          </c:cat>
          <c:val>
            <c:numRef>
              <c:f>Sheet1!$B$2:$B$7</c:f>
              <c:numCache>
                <c:formatCode>General</c:formatCode>
                <c:ptCount val="6"/>
                <c:pt idx="0">
                  <c:v>2475.0</c:v>
                </c:pt>
                <c:pt idx="1">
                  <c:v>2452.0</c:v>
                </c:pt>
                <c:pt idx="2">
                  <c:v>2207.0</c:v>
                </c:pt>
                <c:pt idx="3">
                  <c:v>2125.0</c:v>
                </c:pt>
                <c:pt idx="4">
                  <c:v>1889.0</c:v>
                </c:pt>
                <c:pt idx="5">
                  <c:v>1715.0</c:v>
                </c:pt>
              </c:numCache>
            </c:numRef>
          </c:val>
          <c:extLst xmlns:c16r2="http://schemas.microsoft.com/office/drawing/2015/06/chart">
            <c:ext xmlns:c16="http://schemas.microsoft.com/office/drawing/2014/chart" uri="{C3380CC4-5D6E-409C-BE32-E72D297353CC}">
              <c16:uniqueId val="{00000000-3AE9-5D4A-8403-29AE852D4665}"/>
            </c:ext>
          </c:extLst>
        </c:ser>
        <c:ser>
          <c:idx val="1"/>
          <c:order val="1"/>
          <c:tx>
            <c:strRef>
              <c:f>Sheet1!$C$1</c:f>
              <c:strCache>
                <c:ptCount val="1"/>
                <c:pt idx="0">
                  <c:v>Page Engagement</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Grade 7</c:v>
                </c:pt>
                <c:pt idx="1">
                  <c:v>Grade 8</c:v>
                </c:pt>
                <c:pt idx="2">
                  <c:v>Grade 9</c:v>
                </c:pt>
                <c:pt idx="3">
                  <c:v>Grade 10</c:v>
                </c:pt>
                <c:pt idx="4">
                  <c:v>Grade 11</c:v>
                </c:pt>
                <c:pt idx="5">
                  <c:v>Grade 12</c:v>
                </c:pt>
              </c:strCache>
            </c:strRef>
          </c:cat>
          <c:val>
            <c:numRef>
              <c:f>Sheet1!$C$2:$C$7</c:f>
              <c:numCache>
                <c:formatCode>General</c:formatCode>
                <c:ptCount val="6"/>
                <c:pt idx="0">
                  <c:v>1342.0</c:v>
                </c:pt>
                <c:pt idx="1">
                  <c:v>1062.0</c:v>
                </c:pt>
                <c:pt idx="2">
                  <c:v>897.0</c:v>
                </c:pt>
                <c:pt idx="3">
                  <c:v>741.0</c:v>
                </c:pt>
                <c:pt idx="4">
                  <c:v>521.0</c:v>
                </c:pt>
                <c:pt idx="5">
                  <c:v>233.0</c:v>
                </c:pt>
              </c:numCache>
            </c:numRef>
          </c:val>
          <c:extLst xmlns:c16r2="http://schemas.microsoft.com/office/drawing/2015/06/chart">
            <c:ext xmlns:c16="http://schemas.microsoft.com/office/drawing/2014/chart" uri="{C3380CC4-5D6E-409C-BE32-E72D297353CC}">
              <c16:uniqueId val="{00000001-3AE9-5D4A-8403-29AE852D4665}"/>
            </c:ext>
          </c:extLst>
        </c:ser>
        <c:ser>
          <c:idx val="2"/>
          <c:order val="2"/>
          <c:tx>
            <c:strRef>
              <c:f>Sheet1!$D$1</c:f>
              <c:strCache>
                <c:ptCount val="1"/>
                <c:pt idx="0">
                  <c:v>Live Class Attendance</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tx>
                <c:rich>
                  <a:bodyPr/>
                  <a:lstStyle/>
                  <a:p>
                    <a:fld id="{CA548C63-8C7D-DB43-A1A0-670130CC5B77}" type="VALUE">
                      <a:rPr lang="en-US">
                        <a:solidFill>
                          <a:schemeClr val="tx1"/>
                        </a:solidFill>
                      </a:rPr>
                      <a:pPr/>
                      <a:t>[VALUE]</a:t>
                    </a:fld>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9AD-9F42-8D7A-68FD77323142}"/>
                </c:ext>
                <c:ext xmlns:c15="http://schemas.microsoft.com/office/drawing/2012/chart" uri="{CE6537A1-D6FC-4f65-9D91-7224C49458BB}">
                  <c15:dlblFieldTable/>
                  <c15:showDataLabelsRange val="0"/>
                </c:ext>
              </c:extLst>
            </c:dLbl>
            <c:dLbl>
              <c:idx val="1"/>
              <c:layout/>
              <c:tx>
                <c:rich>
                  <a:bodyPr/>
                  <a:lstStyle/>
                  <a:p>
                    <a:fld id="{546B21B0-C2D8-064D-9BBE-21567F1AD6B7}" type="VALUE">
                      <a:rPr lang="en-US">
                        <a:solidFill>
                          <a:schemeClr val="tx1"/>
                        </a:solidFill>
                      </a:rPr>
                      <a:pPr/>
                      <a:t>[VALUE]</a:t>
                    </a:fld>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9AD-9F42-8D7A-68FD77323142}"/>
                </c:ext>
                <c:ext xmlns:c15="http://schemas.microsoft.com/office/drawing/2012/chart" uri="{CE6537A1-D6FC-4f65-9D91-7224C49458BB}">
                  <c15:dlblFieldTable/>
                  <c15:showDataLabelsRange val="0"/>
                </c:ext>
              </c:extLst>
            </c:dLbl>
            <c:dLbl>
              <c:idx val="2"/>
              <c:layout/>
              <c:tx>
                <c:rich>
                  <a:bodyPr/>
                  <a:lstStyle/>
                  <a:p>
                    <a:fld id="{BDFF4DE5-85FE-154C-8ADF-535D9AD85888}" type="VALUE">
                      <a:rPr lang="en-US">
                        <a:solidFill>
                          <a:schemeClr val="tx1"/>
                        </a:solidFill>
                      </a:rPr>
                      <a:pPr/>
                      <a:t>[VALUE]</a:t>
                    </a:fld>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9AD-9F42-8D7A-68FD77323142}"/>
                </c:ext>
                <c:ext xmlns:c15="http://schemas.microsoft.com/office/drawing/2012/chart" uri="{CE6537A1-D6FC-4f65-9D91-7224C49458BB}">
                  <c15:dlblFieldTable/>
                  <c15:showDataLabelsRange val="0"/>
                </c:ext>
              </c:extLst>
            </c:dLbl>
            <c:dLbl>
              <c:idx val="3"/>
              <c:layout/>
              <c:tx>
                <c:rich>
                  <a:bodyPr/>
                  <a:lstStyle/>
                  <a:p>
                    <a:fld id="{77B2F8E4-11DE-E447-88D4-E810BA10F513}" type="VALUE">
                      <a:rPr lang="en-US">
                        <a:solidFill>
                          <a:schemeClr val="tx1"/>
                        </a:solidFill>
                      </a:rPr>
                      <a:pPr/>
                      <a:t>[VALUE]</a:t>
                    </a:fld>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9AD-9F42-8D7A-68FD77323142}"/>
                </c:ext>
                <c:ext xmlns:c15="http://schemas.microsoft.com/office/drawing/2012/chart" uri="{CE6537A1-D6FC-4f65-9D91-7224C49458BB}">
                  <c15:dlblFieldTable/>
                  <c15:showDataLabelsRange val="0"/>
                </c:ext>
              </c:extLst>
            </c:dLbl>
            <c:dLbl>
              <c:idx val="4"/>
              <c:layout/>
              <c:tx>
                <c:rich>
                  <a:bodyPr/>
                  <a:lstStyle/>
                  <a:p>
                    <a:fld id="{A0415357-6423-4D45-BF3C-CF763AC9ED7E}" type="VALUE">
                      <a:rPr lang="en-US">
                        <a:solidFill>
                          <a:schemeClr val="tx1"/>
                        </a:solidFill>
                      </a:rPr>
                      <a:pPr/>
                      <a:t>[VALUE]</a:t>
                    </a:fld>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9AD-9F42-8D7A-68FD77323142}"/>
                </c:ext>
                <c:ext xmlns:c15="http://schemas.microsoft.com/office/drawing/2012/chart" uri="{CE6537A1-D6FC-4f65-9D91-7224C49458BB}">
                  <c15:dlblFieldTable/>
                  <c15:showDataLabelsRange val="0"/>
                </c:ext>
              </c:extLst>
            </c:dLbl>
            <c:dLbl>
              <c:idx val="5"/>
              <c:layout/>
              <c:tx>
                <c:rich>
                  <a:bodyPr/>
                  <a:lstStyle/>
                  <a:p>
                    <a:fld id="{713954D8-A9B9-9D48-9A69-741FD21FC9FF}" type="VALUE">
                      <a:rPr lang="en-US">
                        <a:solidFill>
                          <a:schemeClr val="tx1"/>
                        </a:solidFill>
                      </a:rPr>
                      <a:pPr/>
                      <a:t>[VALUE]</a:t>
                    </a:fld>
                    <a:endParaRPr lang="en-US"/>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9AD-9F42-8D7A-68FD77323142}"/>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Grade 7</c:v>
                </c:pt>
                <c:pt idx="1">
                  <c:v>Grade 8</c:v>
                </c:pt>
                <c:pt idx="2">
                  <c:v>Grade 9</c:v>
                </c:pt>
                <c:pt idx="3">
                  <c:v>Grade 10</c:v>
                </c:pt>
                <c:pt idx="4">
                  <c:v>Grade 11</c:v>
                </c:pt>
                <c:pt idx="5">
                  <c:v>Grade 12</c:v>
                </c:pt>
              </c:strCache>
            </c:strRef>
          </c:cat>
          <c:val>
            <c:numRef>
              <c:f>Sheet1!$D$2:$D$7</c:f>
              <c:numCache>
                <c:formatCode>General</c:formatCode>
                <c:ptCount val="6"/>
                <c:pt idx="0">
                  <c:v>141.0</c:v>
                </c:pt>
                <c:pt idx="1">
                  <c:v>134.0</c:v>
                </c:pt>
                <c:pt idx="2">
                  <c:v>133.0</c:v>
                </c:pt>
                <c:pt idx="3">
                  <c:v>70.0</c:v>
                </c:pt>
                <c:pt idx="4">
                  <c:v>48.0</c:v>
                </c:pt>
                <c:pt idx="5">
                  <c:v>33.0</c:v>
                </c:pt>
              </c:numCache>
            </c:numRef>
          </c:val>
          <c:extLst xmlns:c16r2="http://schemas.microsoft.com/office/drawing/2015/06/chart">
            <c:ext xmlns:c16="http://schemas.microsoft.com/office/drawing/2014/chart" uri="{C3380CC4-5D6E-409C-BE32-E72D297353CC}">
              <c16:uniqueId val="{00000009-3AE9-5D4A-8403-29AE852D4665}"/>
            </c:ext>
          </c:extLst>
        </c:ser>
        <c:dLbls>
          <c:dLblPos val="inEnd"/>
          <c:showLegendKey val="0"/>
          <c:showVal val="1"/>
          <c:showCatName val="0"/>
          <c:showSerName val="0"/>
          <c:showPercent val="0"/>
          <c:showBubbleSize val="0"/>
        </c:dLbls>
        <c:gapWidth val="65"/>
        <c:axId val="602598024"/>
        <c:axId val="676515432"/>
      </c:barChart>
      <c:catAx>
        <c:axId val="6025980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76515432"/>
        <c:crosses val="autoZero"/>
        <c:auto val="1"/>
        <c:lblAlgn val="ctr"/>
        <c:lblOffset val="100"/>
        <c:noMultiLvlLbl val="0"/>
      </c:catAx>
      <c:valAx>
        <c:axId val="6765154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0259802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Primary Registration</a:t>
            </a:r>
            <a:r>
              <a:rPr lang="en-US" baseline="0"/>
              <a:t> VS Engagement</a:t>
            </a:r>
            <a:endParaRPr 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Registered</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Preschool</c:v>
                </c:pt>
                <c:pt idx="1">
                  <c:v>Grade 1</c:v>
                </c:pt>
                <c:pt idx="2">
                  <c:v>Grade 2</c:v>
                </c:pt>
                <c:pt idx="3">
                  <c:v>Grade 3</c:v>
                </c:pt>
                <c:pt idx="4">
                  <c:v>Grade 4</c:v>
                </c:pt>
                <c:pt idx="5">
                  <c:v>Grade 5</c:v>
                </c:pt>
                <c:pt idx="6">
                  <c:v>Grade 6 </c:v>
                </c:pt>
              </c:strCache>
            </c:strRef>
          </c:cat>
          <c:val>
            <c:numRef>
              <c:f>Sheet1!$B$2:$B$8</c:f>
              <c:numCache>
                <c:formatCode>General</c:formatCode>
                <c:ptCount val="7"/>
                <c:pt idx="0">
                  <c:v>2184.0</c:v>
                </c:pt>
                <c:pt idx="1">
                  <c:v>1463.0</c:v>
                </c:pt>
                <c:pt idx="2">
                  <c:v>1491.0</c:v>
                </c:pt>
                <c:pt idx="3">
                  <c:v>1751.0</c:v>
                </c:pt>
                <c:pt idx="4">
                  <c:v>1979.0</c:v>
                </c:pt>
                <c:pt idx="5">
                  <c:v>2108.0</c:v>
                </c:pt>
                <c:pt idx="6">
                  <c:v>2160.0</c:v>
                </c:pt>
              </c:numCache>
            </c:numRef>
          </c:val>
          <c:extLst xmlns:c16r2="http://schemas.microsoft.com/office/drawing/2015/06/chart">
            <c:ext xmlns:c16="http://schemas.microsoft.com/office/drawing/2014/chart" uri="{C3380CC4-5D6E-409C-BE32-E72D297353CC}">
              <c16:uniqueId val="{00000000-D38A-AD49-BB70-852B4E5FC2B0}"/>
            </c:ext>
          </c:extLst>
        </c:ser>
        <c:ser>
          <c:idx val="1"/>
          <c:order val="1"/>
          <c:tx>
            <c:strRef>
              <c:f>Sheet1!$C$1</c:f>
              <c:strCache>
                <c:ptCount val="1"/>
                <c:pt idx="0">
                  <c:v>Engagement</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Preschool</c:v>
                </c:pt>
                <c:pt idx="1">
                  <c:v>Grade 1</c:v>
                </c:pt>
                <c:pt idx="2">
                  <c:v>Grade 2</c:v>
                </c:pt>
                <c:pt idx="3">
                  <c:v>Grade 3</c:v>
                </c:pt>
                <c:pt idx="4">
                  <c:v>Grade 4</c:v>
                </c:pt>
                <c:pt idx="5">
                  <c:v>Grade 5</c:v>
                </c:pt>
                <c:pt idx="6">
                  <c:v>Grade 6 </c:v>
                </c:pt>
              </c:strCache>
            </c:strRef>
          </c:cat>
          <c:val>
            <c:numRef>
              <c:f>Sheet1!$C$2:$C$8</c:f>
              <c:numCache>
                <c:formatCode>General</c:formatCode>
                <c:ptCount val="7"/>
                <c:pt idx="0">
                  <c:v>1513.0</c:v>
                </c:pt>
                <c:pt idx="1">
                  <c:v>1030.0</c:v>
                </c:pt>
                <c:pt idx="2">
                  <c:v>1074.0</c:v>
                </c:pt>
                <c:pt idx="3">
                  <c:v>1326.0</c:v>
                </c:pt>
                <c:pt idx="4">
                  <c:v>1405.0</c:v>
                </c:pt>
                <c:pt idx="5">
                  <c:v>1412.0</c:v>
                </c:pt>
                <c:pt idx="6">
                  <c:v>1671.0</c:v>
                </c:pt>
              </c:numCache>
            </c:numRef>
          </c:val>
          <c:extLst xmlns:c16r2="http://schemas.microsoft.com/office/drawing/2015/06/chart">
            <c:ext xmlns:c16="http://schemas.microsoft.com/office/drawing/2014/chart" uri="{C3380CC4-5D6E-409C-BE32-E72D297353CC}">
              <c16:uniqueId val="{00000001-D38A-AD49-BB70-852B4E5FC2B0}"/>
            </c:ext>
          </c:extLst>
        </c:ser>
        <c:dLbls>
          <c:dLblPos val="inEnd"/>
          <c:showLegendKey val="0"/>
          <c:showVal val="1"/>
          <c:showCatName val="0"/>
          <c:showSerName val="0"/>
          <c:showPercent val="0"/>
          <c:showBubbleSize val="0"/>
        </c:dLbls>
        <c:gapWidth val="65"/>
        <c:axId val="639126264"/>
        <c:axId val="638951096"/>
      </c:barChart>
      <c:catAx>
        <c:axId val="6391262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38951096"/>
        <c:crosses val="autoZero"/>
        <c:auto val="1"/>
        <c:lblAlgn val="ctr"/>
        <c:lblOffset val="100"/>
        <c:noMultiLvlLbl val="0"/>
      </c:catAx>
      <c:valAx>
        <c:axId val="6389510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3912626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Primary</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Week 1</c:v>
                </c:pt>
                <c:pt idx="1">
                  <c:v>Week 2 </c:v>
                </c:pt>
              </c:strCache>
            </c:strRef>
          </c:cat>
          <c:val>
            <c:numRef>
              <c:f>Sheet1!$B$2:$B$3</c:f>
              <c:numCache>
                <c:formatCode>General</c:formatCode>
                <c:ptCount val="2"/>
                <c:pt idx="0">
                  <c:v>9728.0</c:v>
                </c:pt>
                <c:pt idx="1">
                  <c:v>8754.0</c:v>
                </c:pt>
              </c:numCache>
            </c:numRef>
          </c:val>
          <c:extLst xmlns:c16r2="http://schemas.microsoft.com/office/drawing/2015/06/chart">
            <c:ext xmlns:c16="http://schemas.microsoft.com/office/drawing/2014/chart" uri="{C3380CC4-5D6E-409C-BE32-E72D297353CC}">
              <c16:uniqueId val="{00000000-8462-A84C-BFC9-9947597AD22A}"/>
            </c:ext>
          </c:extLst>
        </c:ser>
        <c:ser>
          <c:idx val="1"/>
          <c:order val="1"/>
          <c:tx>
            <c:strRef>
              <c:f>Sheet1!$C$1</c:f>
              <c:strCache>
                <c:ptCount val="1"/>
                <c:pt idx="0">
                  <c:v>Secondary</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Week 1</c:v>
                </c:pt>
                <c:pt idx="1">
                  <c:v>Week 2 </c:v>
                </c:pt>
              </c:strCache>
            </c:strRef>
          </c:cat>
          <c:val>
            <c:numRef>
              <c:f>Sheet1!$C$2:$C$3</c:f>
              <c:numCache>
                <c:formatCode>General</c:formatCode>
                <c:ptCount val="2"/>
                <c:pt idx="0">
                  <c:v>3157.0</c:v>
                </c:pt>
                <c:pt idx="1">
                  <c:v>2917.0</c:v>
                </c:pt>
              </c:numCache>
            </c:numRef>
          </c:val>
          <c:extLst xmlns:c16r2="http://schemas.microsoft.com/office/drawing/2015/06/chart">
            <c:ext xmlns:c16="http://schemas.microsoft.com/office/drawing/2014/chart" uri="{C3380CC4-5D6E-409C-BE32-E72D297353CC}">
              <c16:uniqueId val="{00000003-8462-A84C-BFC9-9947597AD22A}"/>
            </c:ext>
          </c:extLst>
        </c:ser>
        <c:dLbls>
          <c:dLblPos val="ctr"/>
          <c:showLegendKey val="0"/>
          <c:showVal val="1"/>
          <c:showCatName val="0"/>
          <c:showSerName val="0"/>
          <c:showPercent val="0"/>
          <c:showBubbleSize val="0"/>
        </c:dLbls>
        <c:gapWidth val="150"/>
        <c:overlap val="100"/>
        <c:axId val="621205368"/>
        <c:axId val="661408648"/>
      </c:barChart>
      <c:catAx>
        <c:axId val="6212053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61408648"/>
        <c:crosses val="autoZero"/>
        <c:auto val="1"/>
        <c:lblAlgn val="ctr"/>
        <c:lblOffset val="100"/>
        <c:noMultiLvlLbl val="0"/>
      </c:catAx>
      <c:valAx>
        <c:axId val="6614086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2120536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0.20255</cdr:x>
      <cdr:y>0.04365</cdr:y>
    </cdr:from>
    <cdr:to>
      <cdr:x>0.3125</cdr:x>
      <cdr:y>0.10317</cdr:y>
    </cdr:to>
    <cdr:sp macro="" textlink="">
      <cdr:nvSpPr>
        <cdr:cNvPr id="2" name="Text Box 1"/>
        <cdr:cNvSpPr txBox="1"/>
      </cdr:nvSpPr>
      <cdr:spPr>
        <a:xfrm xmlns:a="http://schemas.openxmlformats.org/drawingml/2006/main">
          <a:off x="1111250" y="139700"/>
          <a:ext cx="6032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12885</a:t>
          </a:r>
        </a:p>
      </cdr:txBody>
    </cdr:sp>
  </cdr:relSizeAnchor>
  <cdr:relSizeAnchor xmlns:cdr="http://schemas.openxmlformats.org/drawingml/2006/chartDrawing">
    <cdr:from>
      <cdr:x>0.68519</cdr:x>
      <cdr:y>0.10913</cdr:y>
    </cdr:from>
    <cdr:to>
      <cdr:x>0.79514</cdr:x>
      <cdr:y>0.16865</cdr:y>
    </cdr:to>
    <cdr:sp macro="" textlink="">
      <cdr:nvSpPr>
        <cdr:cNvPr id="3" name="Text Box 2"/>
        <cdr:cNvSpPr txBox="1"/>
      </cdr:nvSpPr>
      <cdr:spPr>
        <a:xfrm xmlns:a="http://schemas.openxmlformats.org/drawingml/2006/main">
          <a:off x="3759200" y="349250"/>
          <a:ext cx="6032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11671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14</Pages>
  <Words>2574</Words>
  <Characters>14672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Lloyd</dc:creator>
  <cp:lastModifiedBy>Anthony Forbes</cp:lastModifiedBy>
  <cp:revision>2</cp:revision>
  <cp:lastPrinted>2020-04-06T13:42:00Z</cp:lastPrinted>
  <dcterms:created xsi:type="dcterms:W3CDTF">2020-04-06T23:06:00Z</dcterms:created>
  <dcterms:modified xsi:type="dcterms:W3CDTF">2020-04-06T23:06:00Z</dcterms:modified>
</cp:coreProperties>
</file>